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8D10DC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8D10DC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8D10DC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8D10DC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p w:rsidR="00C42BBC" w:rsidRPr="008D10DC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8D10DC" w:rsidTr="00D97134">
        <w:trPr>
          <w:trHeight w:val="567"/>
        </w:trPr>
        <w:tc>
          <w:tcPr>
            <w:tcW w:w="9677" w:type="dxa"/>
            <w:vAlign w:val="bottom"/>
          </w:tcPr>
          <w:p w:rsidR="00C42BBC" w:rsidRPr="008D10DC" w:rsidRDefault="00AD2F2A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D10DC"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C42BBC" w:rsidRPr="008D10DC" w:rsidTr="00D97134">
        <w:trPr>
          <w:trHeight w:val="567"/>
        </w:trPr>
        <w:tc>
          <w:tcPr>
            <w:tcW w:w="9677" w:type="dxa"/>
            <w:vAlign w:val="bottom"/>
          </w:tcPr>
          <w:p w:rsidR="006A0960" w:rsidRPr="008D10DC" w:rsidRDefault="006A0960" w:rsidP="006A0960">
            <w:pPr>
              <w:jc w:val="center"/>
              <w:rPr>
                <w:b/>
                <w:sz w:val="28"/>
                <w:szCs w:val="28"/>
              </w:rPr>
            </w:pPr>
          </w:p>
          <w:p w:rsidR="00C42BBC" w:rsidRPr="008D10DC" w:rsidRDefault="006A0960" w:rsidP="006A096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D10DC">
              <w:rPr>
                <w:b/>
                <w:sz w:val="28"/>
                <w:szCs w:val="28"/>
              </w:rPr>
              <w:t>ОП.02 Техническая графика</w:t>
            </w:r>
          </w:p>
        </w:tc>
      </w:tr>
      <w:tr w:rsidR="00C42BBC" w:rsidRPr="008D10DC" w:rsidTr="00D97134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8D10DC" w:rsidRDefault="00E90D51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8D10D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26" inset="0,0,0,0">
                    <w:txbxContent>
                      <w:p w:rsidR="0017316C" w:rsidRPr="004D2874" w:rsidRDefault="0017316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8D10DC" w:rsidTr="00D97134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8D10DC" w:rsidRDefault="00C42BBC" w:rsidP="00D97134">
            <w:pPr>
              <w:jc w:val="center"/>
              <w:rPr>
                <w:sz w:val="28"/>
                <w:szCs w:val="28"/>
              </w:rPr>
            </w:pPr>
            <w:r w:rsidRPr="008D10DC">
              <w:rPr>
                <w:sz w:val="28"/>
                <w:szCs w:val="28"/>
              </w:rPr>
              <w:t>образовательной программы подготовки</w:t>
            </w:r>
            <w:r w:rsidR="00D97134" w:rsidRPr="008D10DC">
              <w:rPr>
                <w:sz w:val="28"/>
                <w:szCs w:val="28"/>
              </w:rPr>
              <w:t xml:space="preserve"> квалифицированных рабочих, служащих (ППКРС</w:t>
            </w:r>
            <w:r w:rsidRPr="008D10DC">
              <w:rPr>
                <w:sz w:val="28"/>
                <w:szCs w:val="28"/>
              </w:rPr>
              <w:t>)</w:t>
            </w:r>
          </w:p>
        </w:tc>
      </w:tr>
      <w:tr w:rsidR="00C42BBC" w:rsidRPr="008D10DC" w:rsidTr="00D97134">
        <w:trPr>
          <w:trHeight w:val="567"/>
        </w:trPr>
        <w:tc>
          <w:tcPr>
            <w:tcW w:w="9677" w:type="dxa"/>
            <w:vAlign w:val="bottom"/>
          </w:tcPr>
          <w:p w:rsidR="00C42BBC" w:rsidRPr="008D10DC" w:rsidRDefault="00C42BBC" w:rsidP="00D97134">
            <w:pPr>
              <w:jc w:val="center"/>
              <w:rPr>
                <w:sz w:val="28"/>
                <w:szCs w:val="28"/>
              </w:rPr>
            </w:pPr>
            <w:r w:rsidRPr="008D10DC">
              <w:rPr>
                <w:sz w:val="28"/>
                <w:szCs w:val="28"/>
              </w:rPr>
              <w:t xml:space="preserve">по </w:t>
            </w:r>
            <w:r w:rsidR="00D97134" w:rsidRPr="008D10DC">
              <w:rPr>
                <w:sz w:val="28"/>
                <w:szCs w:val="28"/>
              </w:rPr>
              <w:t>профессии:</w:t>
            </w:r>
          </w:p>
        </w:tc>
      </w:tr>
      <w:tr w:rsidR="00C42BBC" w:rsidRPr="008D10DC" w:rsidTr="00D97134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8D10DC" w:rsidRDefault="006A0960" w:rsidP="006A0960">
            <w:pPr>
              <w:jc w:val="center"/>
              <w:rPr>
                <w:sz w:val="28"/>
                <w:szCs w:val="28"/>
              </w:rPr>
            </w:pPr>
            <w:r w:rsidRPr="008D10DC">
              <w:rPr>
                <w:b/>
                <w:sz w:val="28"/>
                <w:szCs w:val="28"/>
              </w:rPr>
              <w:t>15.01.25 Станочник (металлообработка)</w:t>
            </w:r>
          </w:p>
        </w:tc>
      </w:tr>
      <w:tr w:rsidR="00C42BBC" w:rsidRPr="008D10DC" w:rsidTr="00D97134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BBC" w:rsidRPr="008D10DC" w:rsidRDefault="00E90D51" w:rsidP="00044BA1">
            <w:pPr>
              <w:jc w:val="center"/>
              <w:rPr>
                <w:sz w:val="28"/>
                <w:szCs w:val="28"/>
              </w:rPr>
            </w:pPr>
            <w:r w:rsidRPr="008D10DC">
              <w:rPr>
                <w:noProof/>
              </w:rPr>
              <w:pict>
                <v:shape id="_x0000_s1027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27" inset="0,0,0,0">
                    <w:txbxContent>
                      <w:p w:rsidR="0017316C" w:rsidRPr="004D2874" w:rsidRDefault="0017316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8D10D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D10D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D10D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D10D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D10D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D10D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493D3C" w:rsidRPr="008D10DC" w:rsidRDefault="00493D3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493D3C" w:rsidRPr="008D10DC" w:rsidRDefault="00493D3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493D3C" w:rsidRPr="008D10DC" w:rsidRDefault="00493D3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493D3C" w:rsidRPr="008D10DC" w:rsidRDefault="00493D3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D10DC" w:rsidRDefault="00AD2F2A" w:rsidP="00AD2F2A">
      <w:pPr>
        <w:spacing w:line="360" w:lineRule="auto"/>
        <w:ind w:firstLine="426"/>
        <w:jc w:val="both"/>
      </w:pPr>
      <w:proofErr w:type="gramStart"/>
      <w:r w:rsidRPr="008D10DC">
        <w:lastRenderedPageBreak/>
        <w:t xml:space="preserve">Фонд оценочных средств (ФОС) </w:t>
      </w:r>
      <w:r w:rsidR="00C42BBC" w:rsidRPr="008D10DC">
        <w:t>по учебной дисциплине</w:t>
      </w:r>
      <w:r w:rsidR="006554AE" w:rsidRPr="008D10DC">
        <w:rPr>
          <w:b/>
        </w:rPr>
        <w:t>ОП.02 Техническая графика</w:t>
      </w:r>
      <w:r w:rsidR="008D10DC">
        <w:rPr>
          <w:b/>
        </w:rPr>
        <w:t xml:space="preserve"> </w:t>
      </w:r>
      <w:r w:rsidR="00C42BBC" w:rsidRPr="008D10DC"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</w:t>
      </w:r>
      <w:r w:rsidR="00493D3C" w:rsidRPr="008D10DC">
        <w:t xml:space="preserve"> профессии </w:t>
      </w:r>
      <w:r w:rsidR="006554AE" w:rsidRPr="008D10DC">
        <w:rPr>
          <w:b/>
        </w:rPr>
        <w:t>15.01.25 Станочник (металлообработка).</w:t>
      </w:r>
      <w:proofErr w:type="gramEnd"/>
    </w:p>
    <w:p w:rsidR="00C42BBC" w:rsidRPr="008D10DC" w:rsidRDefault="00C42BBC" w:rsidP="009E57C8">
      <w:pPr>
        <w:spacing w:before="1320" w:line="360" w:lineRule="auto"/>
        <w:jc w:val="both"/>
      </w:pPr>
      <w:r w:rsidRPr="008D10DC">
        <w:t>Организация разработчик: ГОБПОУ СПО «Елецкий колледж экономики, промышленности и отраслевых технологий»</w:t>
      </w:r>
      <w:r w:rsidR="00493D3C" w:rsidRPr="008D10DC">
        <w:t>, город Елец, Липецкой области</w:t>
      </w:r>
    </w:p>
    <w:p w:rsidR="008D10DC" w:rsidRDefault="00C42BBC" w:rsidP="0091603B">
      <w:pPr>
        <w:spacing w:before="720" w:line="360" w:lineRule="auto"/>
        <w:jc w:val="both"/>
      </w:pPr>
      <w:r w:rsidRPr="008D10DC">
        <w:t>Разработчик:</w:t>
      </w:r>
      <w:r w:rsidR="00493D3C" w:rsidRPr="008D10DC">
        <w:t xml:space="preserve"> </w:t>
      </w:r>
    </w:p>
    <w:p w:rsidR="00C42BBC" w:rsidRPr="008D10DC" w:rsidRDefault="00493D3C" w:rsidP="008D10DC">
      <w:pPr>
        <w:spacing w:line="360" w:lineRule="auto"/>
        <w:jc w:val="both"/>
      </w:pPr>
      <w:r w:rsidRPr="008D10DC">
        <w:t>Ткачева Мария Николаевна</w:t>
      </w:r>
      <w:r w:rsidR="00C42BBC" w:rsidRPr="008D10DC">
        <w:t>, преподаватель  дисциплин профессионального цикла</w:t>
      </w:r>
    </w:p>
    <w:p w:rsidR="001F1F26" w:rsidRPr="008D10DC" w:rsidRDefault="001F1F26" w:rsidP="0091603B">
      <w:pPr>
        <w:spacing w:before="720" w:line="360" w:lineRule="auto"/>
        <w:jc w:val="both"/>
      </w:pPr>
    </w:p>
    <w:p w:rsidR="001F1F26" w:rsidRPr="008D10DC" w:rsidRDefault="001F1F26" w:rsidP="001F1F26">
      <w:pPr>
        <w:spacing w:line="360" w:lineRule="auto"/>
        <w:jc w:val="both"/>
      </w:pPr>
      <w:r w:rsidRPr="008D10DC">
        <w:t>Внешний эксперт:</w:t>
      </w:r>
    </w:p>
    <w:p w:rsidR="001F1F26" w:rsidRPr="008D10DC" w:rsidRDefault="00F74071" w:rsidP="001F1F26">
      <w:pPr>
        <w:spacing w:line="360" w:lineRule="auto"/>
        <w:jc w:val="both"/>
      </w:pPr>
      <w:r w:rsidRPr="008D10DC">
        <w:t>Левыкина Мария Александровна</w:t>
      </w:r>
      <w:r w:rsidR="001F1F26" w:rsidRPr="008D10DC">
        <w:t>, преподаватель  дисциплин                                   профессионального цикла</w:t>
      </w:r>
    </w:p>
    <w:p w:rsidR="00C42BBC" w:rsidRPr="008D10D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/>
      </w:tblPr>
      <w:tblGrid>
        <w:gridCol w:w="4981"/>
        <w:gridCol w:w="4696"/>
      </w:tblGrid>
      <w:tr w:rsidR="00C42BBC" w:rsidRPr="008D10DC" w:rsidTr="001F1F26">
        <w:tc>
          <w:tcPr>
            <w:tcW w:w="4981" w:type="dxa"/>
          </w:tcPr>
          <w:p w:rsidR="00B06F5E" w:rsidRPr="008D10DC" w:rsidRDefault="00B06F5E" w:rsidP="0044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D10DC">
              <w:t xml:space="preserve">РАССМОТРЕНО </w:t>
            </w:r>
          </w:p>
          <w:p w:rsidR="004404B8" w:rsidRPr="008D10DC" w:rsidRDefault="004404B8" w:rsidP="0044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D10DC">
              <w:t xml:space="preserve">на заседании ЦМК УГС </w:t>
            </w:r>
          </w:p>
          <w:p w:rsidR="004404B8" w:rsidRPr="008D10DC" w:rsidRDefault="00E90D51" w:rsidP="0044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="004404B8" w:rsidRPr="008D10DC">
                <w:rPr>
                  <w:rStyle w:val="af"/>
                  <w:color w:val="auto"/>
                </w:rPr>
                <w:t>15.00.00</w:t>
              </w:r>
            </w:hyperlink>
            <w:r w:rsidR="004404B8" w:rsidRPr="008D10DC">
              <w:t xml:space="preserve"> Машиностроение</w:t>
            </w:r>
          </w:p>
          <w:p w:rsidR="004404B8" w:rsidRPr="008D10DC" w:rsidRDefault="004404B8" w:rsidP="004404B8"/>
          <w:p w:rsidR="004404B8" w:rsidRPr="008D10DC" w:rsidRDefault="004404B8" w:rsidP="0044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D10DC">
              <w:t>Председатель ЦМК</w:t>
            </w:r>
          </w:p>
          <w:p w:rsidR="00C42BBC" w:rsidRPr="008D10DC" w:rsidRDefault="004404B8" w:rsidP="004404B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8D10DC">
              <w:t>_______________ Нетета М.А.</w:t>
            </w:r>
          </w:p>
        </w:tc>
        <w:tc>
          <w:tcPr>
            <w:tcW w:w="4696" w:type="dxa"/>
          </w:tcPr>
          <w:p w:rsidR="0070511E" w:rsidRPr="008D10DC" w:rsidRDefault="0070511E" w:rsidP="002A3CFC">
            <w:r w:rsidRPr="008D10DC">
              <w:t>ОДОБРЕНО</w:t>
            </w:r>
          </w:p>
          <w:p w:rsidR="00C42BBC" w:rsidRPr="008D10DC" w:rsidRDefault="00C42BBC" w:rsidP="002A3CFC">
            <w:r w:rsidRPr="008D10DC">
              <w:t>Заместитель директора</w:t>
            </w:r>
          </w:p>
          <w:p w:rsidR="00C42BBC" w:rsidRPr="008D10DC" w:rsidRDefault="00C42BBC" w:rsidP="002A3CFC">
            <w:r w:rsidRPr="008D10DC">
              <w:t>по учебно-методической  работе:</w:t>
            </w:r>
          </w:p>
          <w:p w:rsidR="00C42BBC" w:rsidRPr="008D10DC" w:rsidRDefault="00C42BBC" w:rsidP="002A3CFC"/>
          <w:p w:rsidR="00C42BBC" w:rsidRPr="008D10DC" w:rsidRDefault="00C42BBC" w:rsidP="002A3CFC"/>
          <w:p w:rsidR="00C42BBC" w:rsidRPr="008D10DC" w:rsidRDefault="00493D3C" w:rsidP="002A3CFC">
            <w:bookmarkStart w:id="0" w:name="_GoBack"/>
            <w:bookmarkEnd w:id="0"/>
            <w:r w:rsidRPr="008D10DC">
              <w:t xml:space="preserve">________________ </w:t>
            </w:r>
            <w:r w:rsidR="00C42BBC" w:rsidRPr="008D10DC">
              <w:t>Кирил</w:t>
            </w:r>
            <w:r w:rsidRPr="008D10DC">
              <w:t>л</w:t>
            </w:r>
            <w:r w:rsidR="00C42BBC" w:rsidRPr="008D10DC">
              <w:t>ова Т.К.</w:t>
            </w:r>
          </w:p>
          <w:p w:rsidR="00C42BBC" w:rsidRPr="008D10DC" w:rsidRDefault="00C42BBC" w:rsidP="002A3CFC">
            <w:pPr>
              <w:rPr>
                <w:i/>
                <w:iCs/>
              </w:rPr>
            </w:pPr>
          </w:p>
        </w:tc>
      </w:tr>
    </w:tbl>
    <w:p w:rsidR="00C42BBC" w:rsidRPr="008D10DC" w:rsidRDefault="00C42BBC" w:rsidP="0091603B">
      <w:pPr>
        <w:spacing w:before="720" w:line="360" w:lineRule="auto"/>
        <w:jc w:val="both"/>
      </w:pPr>
    </w:p>
    <w:p w:rsidR="00C42BBC" w:rsidRDefault="00C42BBC" w:rsidP="009E57C8">
      <w:pPr>
        <w:spacing w:line="360" w:lineRule="auto"/>
        <w:jc w:val="both"/>
      </w:pPr>
    </w:p>
    <w:p w:rsidR="008D10DC" w:rsidRDefault="008D10DC" w:rsidP="009E57C8">
      <w:pPr>
        <w:spacing w:line="360" w:lineRule="auto"/>
        <w:jc w:val="both"/>
      </w:pPr>
    </w:p>
    <w:p w:rsidR="008D10DC" w:rsidRDefault="008D10DC" w:rsidP="009E57C8">
      <w:pPr>
        <w:spacing w:line="360" w:lineRule="auto"/>
        <w:jc w:val="both"/>
      </w:pPr>
    </w:p>
    <w:p w:rsidR="008D10DC" w:rsidRDefault="008D10DC" w:rsidP="009E57C8">
      <w:pPr>
        <w:spacing w:line="360" w:lineRule="auto"/>
        <w:jc w:val="both"/>
      </w:pPr>
    </w:p>
    <w:p w:rsidR="008D10DC" w:rsidRPr="008D10DC" w:rsidRDefault="008D10DC" w:rsidP="009E57C8">
      <w:pPr>
        <w:spacing w:line="360" w:lineRule="auto"/>
        <w:jc w:val="both"/>
      </w:pPr>
    </w:p>
    <w:p w:rsidR="00C42BBC" w:rsidRPr="008D10DC" w:rsidRDefault="00C42BBC" w:rsidP="009E5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1"/>
        <w:gridCol w:w="1290"/>
      </w:tblGrid>
      <w:tr w:rsidR="00BB7EC6" w:rsidRPr="008D10DC" w:rsidTr="00D040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C42BBC" w:rsidP="00217FB2">
            <w:pPr>
              <w:spacing w:line="360" w:lineRule="auto"/>
              <w:ind w:firstLine="720"/>
              <w:jc w:val="center"/>
              <w:rPr>
                <w:b/>
              </w:rPr>
            </w:pPr>
            <w:r w:rsidRPr="008D10DC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="00BB7EC6" w:rsidRPr="008D10DC">
              <w:rPr>
                <w:b/>
              </w:rPr>
              <w:br w:type="page"/>
              <w:t>СОДЕРЖАНИЕ</w:t>
            </w:r>
          </w:p>
        </w:tc>
      </w:tr>
      <w:tr w:rsidR="00BB7EC6" w:rsidRPr="008D10DC" w:rsidTr="005F2647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AD2F2A">
            <w:pPr>
              <w:spacing w:line="360" w:lineRule="auto"/>
              <w:rPr>
                <w:b/>
              </w:rPr>
            </w:pPr>
            <w:r w:rsidRPr="008D10DC">
              <w:rPr>
                <w:b/>
                <w:lang w:val="en-US"/>
              </w:rPr>
              <w:t>I</w:t>
            </w:r>
            <w:r w:rsidRPr="008D10DC">
              <w:rPr>
                <w:b/>
              </w:rPr>
              <w:t xml:space="preserve"> Паспорт </w:t>
            </w:r>
            <w:r w:rsidR="00AD2F2A" w:rsidRPr="008D10DC">
              <w:rPr>
                <w:b/>
              </w:rPr>
              <w:t>ФОС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EC6" w:rsidRPr="008D10DC" w:rsidRDefault="00BB7EC6" w:rsidP="00217FB2">
            <w:pPr>
              <w:spacing w:line="360" w:lineRule="auto"/>
              <w:jc w:val="center"/>
            </w:pPr>
            <w:r w:rsidRPr="008D10DC">
              <w:t>4</w:t>
            </w:r>
          </w:p>
        </w:tc>
      </w:tr>
      <w:tr w:rsidR="00BB7EC6" w:rsidRPr="008D10DC" w:rsidTr="005F2647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spacing w:line="360" w:lineRule="auto"/>
              <w:rPr>
                <w:b/>
                <w:lang w:val="en-US"/>
              </w:rPr>
            </w:pPr>
            <w:r w:rsidRPr="008D10DC">
              <w:t>1 Область применения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BB7EC6" w:rsidP="00217FB2">
            <w:pPr>
              <w:spacing w:line="360" w:lineRule="auto"/>
              <w:jc w:val="center"/>
            </w:pPr>
            <w:r w:rsidRPr="008D10DC">
              <w:t>4</w:t>
            </w:r>
          </w:p>
        </w:tc>
      </w:tr>
      <w:tr w:rsidR="00BB7EC6" w:rsidRPr="008D10DC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spacing w:line="360" w:lineRule="auto"/>
              <w:rPr>
                <w:b/>
              </w:rPr>
            </w:pPr>
            <w:r w:rsidRPr="008D10DC">
              <w:t>2 Объекты оценивания – результаты освоения УД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BB7EC6" w:rsidP="00217FB2">
            <w:pPr>
              <w:spacing w:line="360" w:lineRule="auto"/>
              <w:jc w:val="center"/>
            </w:pPr>
            <w:r w:rsidRPr="008D10DC">
              <w:t>4</w:t>
            </w:r>
          </w:p>
        </w:tc>
      </w:tr>
      <w:tr w:rsidR="00BB7EC6" w:rsidRPr="008D10DC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spacing w:line="360" w:lineRule="auto"/>
            </w:pPr>
            <w:r w:rsidRPr="008D10DC">
              <w:t>3 Формы контроля и оценки результатов освоения УД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3A1E49" w:rsidP="00217FB2">
            <w:pPr>
              <w:spacing w:line="360" w:lineRule="auto"/>
              <w:jc w:val="center"/>
            </w:pPr>
            <w:r w:rsidRPr="008D10DC">
              <w:t>8</w:t>
            </w:r>
          </w:p>
        </w:tc>
      </w:tr>
      <w:tr w:rsidR="00BB7EC6" w:rsidRPr="008D10DC" w:rsidTr="00D040D2">
        <w:trPr>
          <w:trHeight w:val="908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spacing w:line="360" w:lineRule="auto"/>
            </w:pPr>
            <w:r w:rsidRPr="008D10DC">
              <w:t xml:space="preserve">4 Система оценивания комплекта </w:t>
            </w:r>
            <w:r w:rsidR="00AD2F2A" w:rsidRPr="008D10DC">
              <w:t xml:space="preserve">ФОС </w:t>
            </w:r>
            <w:r w:rsidRPr="008D10DC">
              <w:t>текущего контроля и</w:t>
            </w:r>
          </w:p>
          <w:p w:rsidR="00BB7EC6" w:rsidRPr="008D10DC" w:rsidRDefault="00BB7EC6" w:rsidP="00217FB2">
            <w:pPr>
              <w:spacing w:line="360" w:lineRule="auto"/>
            </w:pPr>
            <w:r w:rsidRPr="008D10DC">
              <w:t xml:space="preserve"> промежуточной аттестации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3A1E49" w:rsidP="00217FB2">
            <w:pPr>
              <w:spacing w:line="360" w:lineRule="auto"/>
              <w:jc w:val="center"/>
            </w:pPr>
            <w:r w:rsidRPr="008D10DC">
              <w:t>12</w:t>
            </w:r>
          </w:p>
        </w:tc>
      </w:tr>
      <w:tr w:rsidR="00BB7EC6" w:rsidRPr="008D10DC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spacing w:line="360" w:lineRule="auto"/>
            </w:pPr>
            <w:r w:rsidRPr="008D10DC">
              <w:rPr>
                <w:b/>
                <w:lang w:val="en-US"/>
              </w:rPr>
              <w:t>II</w:t>
            </w:r>
            <w:r w:rsidRPr="008D10DC">
              <w:rPr>
                <w:b/>
              </w:rPr>
              <w:t xml:space="preserve"> Текущий контроль и оценка результатов обучения УД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C262B8" w:rsidP="00217FB2">
            <w:pPr>
              <w:spacing w:line="360" w:lineRule="auto"/>
              <w:jc w:val="center"/>
            </w:pPr>
            <w:r w:rsidRPr="008D10DC">
              <w:t>13</w:t>
            </w:r>
          </w:p>
        </w:tc>
      </w:tr>
      <w:tr w:rsidR="00BB7EC6" w:rsidRPr="008D10DC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spacing w:line="360" w:lineRule="auto"/>
            </w:pPr>
            <w:r w:rsidRPr="008D10DC">
              <w:t>Спецификация письменной контрольной работы № 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BB7EC6" w:rsidP="00217FB2">
            <w:pPr>
              <w:spacing w:line="360" w:lineRule="auto"/>
              <w:jc w:val="center"/>
            </w:pPr>
          </w:p>
        </w:tc>
      </w:tr>
      <w:tr w:rsidR="00BB7EC6" w:rsidRPr="008D10DC" w:rsidTr="00D040D2">
        <w:trPr>
          <w:trHeight w:val="467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8D10DC" w:rsidRDefault="00BB7EC6" w:rsidP="00217FB2">
            <w:pPr>
              <w:pStyle w:val="a5"/>
              <w:spacing w:line="360" w:lineRule="auto"/>
              <w:jc w:val="left"/>
              <w:rPr>
                <w:sz w:val="24"/>
                <w:szCs w:val="24"/>
              </w:rPr>
            </w:pPr>
            <w:r w:rsidRPr="008D10DC">
              <w:rPr>
                <w:b/>
                <w:sz w:val="24"/>
                <w:szCs w:val="24"/>
                <w:lang w:val="en-US"/>
              </w:rPr>
              <w:t>III</w:t>
            </w:r>
            <w:r w:rsidRPr="008D10DC">
              <w:rPr>
                <w:b/>
                <w:sz w:val="24"/>
                <w:szCs w:val="24"/>
              </w:rPr>
              <w:t xml:space="preserve"> П</w:t>
            </w:r>
            <w:r w:rsidRPr="008D10DC">
              <w:rPr>
                <w:b/>
                <w:bCs/>
                <w:sz w:val="24"/>
                <w:szCs w:val="24"/>
              </w:rPr>
              <w:t xml:space="preserve">ромежуточная аттестация по УД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C262B8" w:rsidP="00217FB2">
            <w:pPr>
              <w:spacing w:line="360" w:lineRule="auto"/>
              <w:jc w:val="center"/>
            </w:pPr>
            <w:r w:rsidRPr="008D10DC">
              <w:t>12</w:t>
            </w:r>
          </w:p>
        </w:tc>
      </w:tr>
      <w:tr w:rsidR="00BB7EC6" w:rsidRPr="008D10DC" w:rsidTr="00D040D2">
        <w:trPr>
          <w:trHeight w:val="467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C262B8" w:rsidRPr="008D10DC" w:rsidRDefault="00BB7EC6" w:rsidP="00217FB2">
            <w:pPr>
              <w:pStyle w:val="a5"/>
              <w:spacing w:line="360" w:lineRule="auto"/>
              <w:jc w:val="left"/>
              <w:rPr>
                <w:sz w:val="24"/>
                <w:szCs w:val="24"/>
              </w:rPr>
            </w:pPr>
            <w:r w:rsidRPr="008D10DC">
              <w:rPr>
                <w:sz w:val="24"/>
                <w:szCs w:val="24"/>
              </w:rPr>
              <w:t>Спецификация дифференцированного зачета</w:t>
            </w:r>
            <w:r w:rsidR="00DD0AAB" w:rsidRPr="008D10DC">
              <w:rPr>
                <w:sz w:val="24"/>
                <w:szCs w:val="24"/>
              </w:rPr>
              <w:t xml:space="preserve">. </w:t>
            </w:r>
          </w:p>
          <w:p w:rsidR="00BB7EC6" w:rsidRPr="008D10DC" w:rsidRDefault="00BB7EC6" w:rsidP="005F2647">
            <w:pPr>
              <w:pStyle w:val="a5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8D10DC" w:rsidRDefault="00C262B8" w:rsidP="00217FB2">
            <w:pPr>
              <w:spacing w:line="360" w:lineRule="auto"/>
              <w:jc w:val="center"/>
            </w:pPr>
            <w:r w:rsidRPr="008D10DC">
              <w:t>15</w:t>
            </w:r>
          </w:p>
        </w:tc>
      </w:tr>
    </w:tbl>
    <w:p w:rsidR="00BB7EC6" w:rsidRPr="008D10DC" w:rsidRDefault="00BB7EC6" w:rsidP="00BB7EC6">
      <w:pPr>
        <w:spacing w:line="360" w:lineRule="auto"/>
        <w:ind w:firstLine="720"/>
      </w:pPr>
    </w:p>
    <w:p w:rsidR="00C42BBC" w:rsidRPr="008D10DC" w:rsidRDefault="00C42BBC" w:rsidP="009E57C8">
      <w:pPr>
        <w:spacing w:line="360" w:lineRule="auto"/>
        <w:jc w:val="both"/>
        <w:rPr>
          <w:b/>
          <w:bCs/>
        </w:rPr>
      </w:pPr>
    </w:p>
    <w:p w:rsidR="00C42BBC" w:rsidRPr="008D10DC" w:rsidRDefault="00C42BBC" w:rsidP="009E57C8">
      <w:pPr>
        <w:spacing w:line="360" w:lineRule="auto"/>
        <w:ind w:firstLine="720"/>
      </w:pPr>
    </w:p>
    <w:p w:rsidR="00C42BBC" w:rsidRPr="008D10DC" w:rsidRDefault="00C42BBC" w:rsidP="009E57C8">
      <w:pPr>
        <w:spacing w:line="360" w:lineRule="auto"/>
        <w:ind w:firstLine="720"/>
        <w:rPr>
          <w:b/>
          <w:bCs/>
        </w:rPr>
      </w:pPr>
      <w:r w:rsidRPr="008D10DC">
        <w:rPr>
          <w:b/>
          <w:bCs/>
        </w:rPr>
        <w:br w:type="page"/>
      </w:r>
      <w:r w:rsidRPr="008D10DC">
        <w:rPr>
          <w:b/>
          <w:bCs/>
          <w:lang w:val="en-US"/>
        </w:rPr>
        <w:lastRenderedPageBreak/>
        <w:t>I</w:t>
      </w:r>
      <w:r w:rsidRPr="008D10DC">
        <w:rPr>
          <w:b/>
          <w:bCs/>
        </w:rPr>
        <w:t xml:space="preserve"> Паспорт </w:t>
      </w:r>
      <w:r w:rsidR="00BE7BE3" w:rsidRPr="008D10DC">
        <w:rPr>
          <w:b/>
          <w:bCs/>
        </w:rPr>
        <w:t>фонда оценочных средств</w:t>
      </w:r>
    </w:p>
    <w:p w:rsidR="00C42BBC" w:rsidRPr="008D10DC" w:rsidRDefault="00C42BBC" w:rsidP="009E57C8">
      <w:pPr>
        <w:spacing w:line="360" w:lineRule="auto"/>
        <w:ind w:firstLine="720"/>
        <w:rPr>
          <w:b/>
          <w:bCs/>
        </w:rPr>
      </w:pPr>
      <w:r w:rsidRPr="008D10DC">
        <w:rPr>
          <w:b/>
          <w:bCs/>
        </w:rPr>
        <w:t>1 Область применения</w:t>
      </w:r>
    </w:p>
    <w:p w:rsidR="00BB7EC6" w:rsidRPr="008D10DC" w:rsidRDefault="00BE7BE3" w:rsidP="00BB7EC6">
      <w:pPr>
        <w:widowControl w:val="0"/>
        <w:suppressAutoHyphens/>
        <w:autoSpaceDE w:val="0"/>
        <w:spacing w:line="360" w:lineRule="auto"/>
        <w:jc w:val="both"/>
      </w:pPr>
      <w:r w:rsidRPr="008D10DC">
        <w:t>Фонд оценочных средств</w:t>
      </w:r>
      <w:r w:rsidR="00C42BBC" w:rsidRPr="008D10DC">
        <w:t xml:space="preserve"> (</w:t>
      </w:r>
      <w:r w:rsidRPr="008D10DC">
        <w:t>ФОС</w:t>
      </w:r>
      <w:r w:rsidR="00C42BBC" w:rsidRPr="008D10DC">
        <w:t>) предназначен для проверки результатов освоения учебной дисциплины</w:t>
      </w:r>
      <w:r w:rsidR="008D10DC">
        <w:t xml:space="preserve"> </w:t>
      </w:r>
      <w:r w:rsidR="0017316C" w:rsidRPr="008D10DC">
        <w:rPr>
          <w:b/>
        </w:rPr>
        <w:t>ОП.02 Техническая графика</w:t>
      </w:r>
      <w:r w:rsidR="00C42BBC" w:rsidRPr="008D10DC">
        <w:t xml:space="preserve">, входящей в состав </w:t>
      </w:r>
      <w:r w:rsidR="00BB7EC6" w:rsidRPr="008D10DC">
        <w:t xml:space="preserve">образовательной программы подготовки квалифицированных рабочих, служащих (ППКРС) по профессии: </w:t>
      </w:r>
      <w:r w:rsidR="00916F13" w:rsidRPr="008D10DC">
        <w:rPr>
          <w:b/>
        </w:rPr>
        <w:t>15.01.25 Станочник (металлообработка).</w:t>
      </w:r>
    </w:p>
    <w:p w:rsidR="00C42BBC" w:rsidRPr="008D10DC" w:rsidRDefault="00C42BBC" w:rsidP="00217A7C">
      <w:pPr>
        <w:widowControl w:val="0"/>
        <w:suppressAutoHyphens/>
        <w:autoSpaceDE w:val="0"/>
        <w:spacing w:line="360" w:lineRule="auto"/>
        <w:ind w:left="709"/>
        <w:rPr>
          <w:b/>
          <w:bCs/>
        </w:rPr>
      </w:pPr>
      <w:r w:rsidRPr="008D10DC">
        <w:rPr>
          <w:b/>
          <w:bCs/>
        </w:rPr>
        <w:t xml:space="preserve">2 Объекты оценивания – результаты освоения </w:t>
      </w:r>
    </w:p>
    <w:p w:rsidR="00C42BBC" w:rsidRPr="008D10DC" w:rsidRDefault="00BE7BE3" w:rsidP="000311DC">
      <w:pPr>
        <w:spacing w:line="360" w:lineRule="auto"/>
        <w:ind w:firstLine="709"/>
        <w:jc w:val="both"/>
      </w:pPr>
      <w:r w:rsidRPr="008D10DC">
        <w:t xml:space="preserve">ФОС </w:t>
      </w:r>
      <w:r w:rsidR="00C42BBC" w:rsidRPr="008D10DC">
        <w:t xml:space="preserve">позволяет оценить следующие результаты освоения учебной дисциплины </w:t>
      </w:r>
      <w:r w:rsidR="0017316C" w:rsidRPr="008D10DC">
        <w:rPr>
          <w:b/>
        </w:rPr>
        <w:t xml:space="preserve">ОП.02 Техническая </w:t>
      </w:r>
      <w:proofErr w:type="spellStart"/>
      <w:r w:rsidR="0017316C" w:rsidRPr="008D10DC">
        <w:rPr>
          <w:b/>
        </w:rPr>
        <w:t>графика</w:t>
      </w:r>
      <w:r w:rsidR="00C42BBC" w:rsidRPr="008D10DC">
        <w:t>в</w:t>
      </w:r>
      <w:proofErr w:type="spellEnd"/>
      <w:r w:rsidR="00C42BBC" w:rsidRPr="008D10DC">
        <w:t xml:space="preserve"> </w:t>
      </w:r>
      <w:proofErr w:type="gramStart"/>
      <w:r w:rsidR="00C42BBC" w:rsidRPr="008D10DC">
        <w:t>соответствии</w:t>
      </w:r>
      <w:proofErr w:type="gramEnd"/>
      <w:r w:rsidR="00C42BBC" w:rsidRPr="008D10DC">
        <w:t xml:space="preserve"> с ФГОС </w:t>
      </w:r>
      <w:r w:rsidR="00BB7EC6" w:rsidRPr="008D10DC">
        <w:t xml:space="preserve">по профессии </w:t>
      </w:r>
      <w:r w:rsidR="00916F13" w:rsidRPr="008D10DC">
        <w:rPr>
          <w:b/>
        </w:rPr>
        <w:t xml:space="preserve">15.01.25 Станочник (металлообработка) </w:t>
      </w:r>
      <w:r w:rsidR="00C42BBC" w:rsidRPr="008D10DC">
        <w:t>и рабочей программой дисциплины</w:t>
      </w:r>
      <w:r w:rsidR="00654D70" w:rsidRPr="008D10DC">
        <w:rPr>
          <w:bCs/>
          <w:caps/>
        </w:rPr>
        <w:t>.</w:t>
      </w:r>
    </w:p>
    <w:p w:rsidR="00C42BBC" w:rsidRPr="008D10DC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8D10DC">
        <w:rPr>
          <w:b/>
          <w:bCs/>
        </w:rPr>
        <w:t>умения:</w:t>
      </w:r>
    </w:p>
    <w:p w:rsidR="00890BC1" w:rsidRPr="008D10DC" w:rsidRDefault="00890BC1" w:rsidP="00BE7BE3">
      <w:pPr>
        <w:pStyle w:val="ConsPlusNormal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читать и оформлять чертежи, схемы и графики;</w:t>
      </w:r>
    </w:p>
    <w:p w:rsidR="00890BC1" w:rsidRPr="008D10DC" w:rsidRDefault="00890BC1" w:rsidP="00BE7BE3">
      <w:pPr>
        <w:pStyle w:val="ConsPlusNormal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составлять эскизы на обрабатываемые детали с указанием допусков и посадок;</w:t>
      </w:r>
    </w:p>
    <w:p w:rsidR="00890BC1" w:rsidRPr="008D10DC" w:rsidRDefault="00890BC1" w:rsidP="00BE7BE3">
      <w:pPr>
        <w:pStyle w:val="ConsPlusNormal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890BC1" w:rsidRPr="008D10DC" w:rsidRDefault="00890BC1" w:rsidP="00BE7BE3">
      <w:pPr>
        <w:pStyle w:val="ConsPlusNormal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пользоваться спецификацией в процессе чтения сборочных чертежей, схем;</w:t>
      </w:r>
    </w:p>
    <w:p w:rsidR="00BE7BE3" w:rsidRPr="008D10DC" w:rsidRDefault="00D76198" w:rsidP="00BE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10DC">
        <w:t xml:space="preserve">- </w:t>
      </w:r>
      <w:r w:rsidR="00890BC1" w:rsidRPr="008D10DC">
        <w:t xml:space="preserve">выполнять расчеты величин предельных размеров и допуска по данным чертежа </w:t>
      </w:r>
    </w:p>
    <w:p w:rsidR="00B13DA0" w:rsidRPr="008D10DC" w:rsidRDefault="00890BC1" w:rsidP="00BE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6"/>
        <w:jc w:val="both"/>
      </w:pPr>
      <w:r w:rsidRPr="008D10DC">
        <w:t>и определять годность заданных действительных размеров</w:t>
      </w:r>
      <w:r w:rsidR="00B13DA0" w:rsidRPr="008D10DC">
        <w:t>.</w:t>
      </w:r>
    </w:p>
    <w:p w:rsidR="00C42BBC" w:rsidRPr="008D10DC" w:rsidRDefault="00C42BBC" w:rsidP="00BE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8D10DC">
        <w:rPr>
          <w:b/>
          <w:bCs/>
        </w:rPr>
        <w:t>знания:</w:t>
      </w:r>
    </w:p>
    <w:p w:rsidR="001A2B61" w:rsidRPr="008D10DC" w:rsidRDefault="001A2B61" w:rsidP="00BE7BE3">
      <w:pPr>
        <w:pStyle w:val="ConsPlusNormal"/>
        <w:numPr>
          <w:ilvl w:val="0"/>
          <w:numId w:val="29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основы черчения и геометрии;</w:t>
      </w:r>
    </w:p>
    <w:p w:rsidR="001A2B61" w:rsidRPr="008D10DC" w:rsidRDefault="001A2B61" w:rsidP="00BE7BE3">
      <w:pPr>
        <w:pStyle w:val="ConsPlusNormal"/>
        <w:numPr>
          <w:ilvl w:val="0"/>
          <w:numId w:val="29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(ЕСКД);</w:t>
      </w:r>
    </w:p>
    <w:p w:rsidR="001A2B61" w:rsidRPr="008D10DC" w:rsidRDefault="001A2B61" w:rsidP="00BE7BE3">
      <w:pPr>
        <w:pStyle w:val="ConsPlusNormal"/>
        <w:numPr>
          <w:ilvl w:val="0"/>
          <w:numId w:val="29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правила чтения схем и чертежей обрабатываемых деталей;</w:t>
      </w:r>
    </w:p>
    <w:p w:rsidR="001A2B61" w:rsidRPr="008D10DC" w:rsidRDefault="001A2B61" w:rsidP="00BE7BE3">
      <w:pPr>
        <w:numPr>
          <w:ilvl w:val="0"/>
          <w:numId w:val="29"/>
        </w:numPr>
        <w:spacing w:line="360" w:lineRule="auto"/>
        <w:ind w:left="0" w:firstLine="426"/>
      </w:pPr>
      <w:r w:rsidRPr="008D10DC">
        <w:t>способы выполнения рабочих чертежей и эскизов.</w:t>
      </w:r>
    </w:p>
    <w:p w:rsidR="009C37BB" w:rsidRPr="008D10DC" w:rsidRDefault="009C37BB" w:rsidP="009C37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 xml:space="preserve">Вышеперечисленные умения и знания направлены на формирование у обучающихся следующих </w:t>
      </w:r>
      <w:r w:rsidRPr="008D10DC">
        <w:rPr>
          <w:rFonts w:ascii="Times New Roman" w:hAnsi="Times New Roman" w:cs="Times New Roman"/>
          <w:b/>
          <w:bCs/>
          <w:sz w:val="24"/>
          <w:szCs w:val="24"/>
        </w:rPr>
        <w:t>профессиональных и общих компетенций</w:t>
      </w:r>
      <w:r w:rsidRPr="008D10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</w:t>
      </w:r>
      <w:r w:rsidRPr="008D10DC">
        <w:rPr>
          <w:rFonts w:ascii="Times New Roman" w:hAnsi="Times New Roman" w:cs="Times New Roman"/>
          <w:sz w:val="24"/>
          <w:szCs w:val="24"/>
        </w:rPr>
        <w:lastRenderedPageBreak/>
        <w:t>клиентами.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C">
        <w:rPr>
          <w:rFonts w:ascii="Times New Roman" w:hAnsi="Times New Roman" w:cs="Times New Roman"/>
          <w:b/>
          <w:sz w:val="24"/>
          <w:szCs w:val="24"/>
        </w:rPr>
        <w:t>5.2.1. Программное управление металлорежущими станками.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1.1. Осуществлять обработку деталей на станках с программным управлением с использованием пульта управления.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1.2. Выполнять подналадку отдельных узлов и механизмов в процессе работы.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1.3. Осуществлять техническое обслуживание станков с числовым программным управлением и манипуляторов (роботов).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1.4. Проверять качество обработки поверхности деталей.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C">
        <w:rPr>
          <w:rFonts w:ascii="Times New Roman" w:hAnsi="Times New Roman" w:cs="Times New Roman"/>
          <w:b/>
          <w:sz w:val="24"/>
          <w:szCs w:val="24"/>
        </w:rPr>
        <w:t>5.2.2. Обработка деталей на металлорежущих станках различного вида и типа.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2.2. Осуществлять наладку обслуживаемых станков.</w:t>
      </w:r>
    </w:p>
    <w:p w:rsidR="009C37BB" w:rsidRPr="008D10DC" w:rsidRDefault="009C37BB" w:rsidP="009C37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0DC">
        <w:rPr>
          <w:rFonts w:ascii="Times New Roman" w:hAnsi="Times New Roman" w:cs="Times New Roman"/>
          <w:sz w:val="24"/>
          <w:szCs w:val="24"/>
        </w:rPr>
        <w:t>ПК 2.3. Проверять качество обработки деталей.</w:t>
      </w:r>
    </w:p>
    <w:p w:rsidR="00B13DA0" w:rsidRPr="008D10DC" w:rsidRDefault="00B13DA0" w:rsidP="00B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0EAC" w:rsidRPr="008D10DC" w:rsidRDefault="00DC0EAC" w:rsidP="00C648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2BBC" w:rsidRPr="008D10DC" w:rsidRDefault="00C42BBC" w:rsidP="009E57C8">
      <w:pPr>
        <w:ind w:firstLine="720"/>
        <w:rPr>
          <w:b/>
          <w:bCs/>
        </w:rPr>
      </w:pPr>
      <w:r w:rsidRPr="008D10DC">
        <w:rPr>
          <w:b/>
          <w:bCs/>
        </w:rPr>
        <w:t xml:space="preserve">3 Формы контроля и оценки результатов освоения </w:t>
      </w:r>
    </w:p>
    <w:p w:rsidR="006B716E" w:rsidRPr="008D10DC" w:rsidRDefault="006B716E" w:rsidP="009E57C8">
      <w:pPr>
        <w:ind w:firstLine="720"/>
        <w:rPr>
          <w:b/>
          <w:bCs/>
        </w:rPr>
      </w:pP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 </w:t>
      </w:r>
      <w:r w:rsidR="0017316C" w:rsidRPr="008D10DC">
        <w:rPr>
          <w:b/>
        </w:rPr>
        <w:t>ОП.02 Техническая графика</w:t>
      </w:r>
      <w:r w:rsidR="0017316C" w:rsidRPr="008D10DC">
        <w:rPr>
          <w:bCs/>
          <w:caps/>
        </w:rPr>
        <w:t>.</w:t>
      </w:r>
    </w:p>
    <w:p w:rsidR="00C42BBC" w:rsidRPr="008D10DC" w:rsidRDefault="00C42BBC" w:rsidP="007B19CD">
      <w:pPr>
        <w:spacing w:line="360" w:lineRule="auto"/>
        <w:ind w:firstLine="709"/>
      </w:pPr>
      <w:r w:rsidRPr="008D10DC">
        <w:t>В соответствии с учебным планом</w:t>
      </w:r>
      <w:r w:rsidR="006B716E" w:rsidRPr="008D10DC">
        <w:t xml:space="preserve"> профессии и </w:t>
      </w:r>
      <w:r w:rsidRPr="008D10DC">
        <w:t>рабочей программой дисциплины предусматривается текущий и промежуточный  контроль результатов освоения.</w:t>
      </w:r>
    </w:p>
    <w:p w:rsidR="00C42BBC" w:rsidRPr="008D10DC" w:rsidRDefault="00C42BBC" w:rsidP="009E57C8">
      <w:pPr>
        <w:spacing w:line="360" w:lineRule="auto"/>
        <w:ind w:firstLine="720"/>
        <w:jc w:val="both"/>
        <w:rPr>
          <w:b/>
          <w:bCs/>
        </w:rPr>
      </w:pPr>
      <w:r w:rsidRPr="008D10DC">
        <w:rPr>
          <w:b/>
          <w:bCs/>
        </w:rPr>
        <w:t xml:space="preserve">3.1 Формы текущего контроля 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rPr>
          <w:rStyle w:val="submenu-table"/>
        </w:rPr>
        <w:t>Текущий контроль успеваемости</w:t>
      </w:r>
      <w:r w:rsidRPr="008D10DC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8D10DC" w:rsidRDefault="00C42BBC" w:rsidP="00B8067B">
      <w:pPr>
        <w:spacing w:line="360" w:lineRule="auto"/>
        <w:ind w:firstLine="709"/>
        <w:jc w:val="both"/>
      </w:pPr>
      <w:r w:rsidRPr="008D10DC">
        <w:t xml:space="preserve">Текущий контроль результатов освоения </w:t>
      </w:r>
      <w:r w:rsidR="00B8067B" w:rsidRPr="008D10DC">
        <w:rPr>
          <w:b/>
        </w:rPr>
        <w:t xml:space="preserve">ОП.02 Техническая графика </w:t>
      </w:r>
      <w:r w:rsidRPr="008D10DC">
        <w:t>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 xml:space="preserve">- выполнение и защита </w:t>
      </w:r>
      <w:r w:rsidR="003719C3" w:rsidRPr="008D10DC">
        <w:t xml:space="preserve">графических </w:t>
      </w:r>
      <w:r w:rsidRPr="008D10DC">
        <w:t xml:space="preserve">и практических работ, 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 xml:space="preserve">- проверка выполнения самостоятельной работы студентов, </w:t>
      </w:r>
    </w:p>
    <w:p w:rsidR="006B716E" w:rsidRPr="008D10DC" w:rsidRDefault="00C42BBC" w:rsidP="009E57C8">
      <w:pPr>
        <w:spacing w:line="360" w:lineRule="auto"/>
        <w:ind w:firstLine="709"/>
        <w:jc w:val="both"/>
      </w:pPr>
      <w:r w:rsidRPr="008D10DC">
        <w:t>- проверка выполнения контрольных работ</w:t>
      </w:r>
      <w:r w:rsidR="006B716E" w:rsidRPr="008D10DC">
        <w:t xml:space="preserve">. </w:t>
      </w:r>
    </w:p>
    <w:p w:rsidR="00C42BBC" w:rsidRPr="008D10DC" w:rsidRDefault="00C42BBC" w:rsidP="00BF1F81">
      <w:pPr>
        <w:spacing w:line="360" w:lineRule="auto"/>
        <w:ind w:firstLine="709"/>
        <w:jc w:val="both"/>
      </w:pPr>
      <w:r w:rsidRPr="008D10DC">
        <w:t>Во время проведения учебных занятий дополнительно используются следующие формы текущего контроля – устный</w:t>
      </w:r>
      <w:r w:rsidR="00187856" w:rsidRPr="008D10DC">
        <w:t xml:space="preserve"> фронтальный </w:t>
      </w:r>
      <w:r w:rsidRPr="008D10DC">
        <w:t>опрос, тестирование по</w:t>
      </w:r>
      <w:r w:rsidR="000760FF" w:rsidRPr="008D10DC">
        <w:t xml:space="preserve"> учебной дис</w:t>
      </w:r>
      <w:r w:rsidR="003719C3" w:rsidRPr="008D10DC">
        <w:t>циплине</w:t>
      </w:r>
      <w:r w:rsidRPr="008D10DC">
        <w:t xml:space="preserve">. </w:t>
      </w:r>
    </w:p>
    <w:p w:rsidR="00BB2116" w:rsidRPr="008D10DC" w:rsidRDefault="00C42BBC" w:rsidP="00BF1F81">
      <w:pPr>
        <w:spacing w:line="360" w:lineRule="auto"/>
        <w:ind w:firstLine="709"/>
        <w:jc w:val="both"/>
        <w:rPr>
          <w:b/>
          <w:bCs/>
        </w:rPr>
      </w:pPr>
      <w:r w:rsidRPr="008D10DC">
        <w:rPr>
          <w:b/>
          <w:bCs/>
        </w:rPr>
        <w:lastRenderedPageBreak/>
        <w:t xml:space="preserve">Выполнение и защита </w:t>
      </w:r>
      <w:r w:rsidR="00BB2116" w:rsidRPr="008D10DC">
        <w:rPr>
          <w:b/>
          <w:bCs/>
        </w:rPr>
        <w:t xml:space="preserve">графических </w:t>
      </w:r>
      <w:r w:rsidRPr="008D10DC">
        <w:rPr>
          <w:b/>
          <w:bCs/>
        </w:rPr>
        <w:t xml:space="preserve">работ. </w:t>
      </w:r>
    </w:p>
    <w:p w:rsidR="00C42BBC" w:rsidRPr="008D10DC" w:rsidRDefault="00BB2116" w:rsidP="00BF1F81">
      <w:pPr>
        <w:spacing w:line="360" w:lineRule="auto"/>
        <w:ind w:firstLine="709"/>
        <w:jc w:val="both"/>
      </w:pPr>
      <w:r w:rsidRPr="008D10DC">
        <w:t>Графи</w:t>
      </w:r>
      <w:r w:rsidR="00C42BBC" w:rsidRPr="008D10DC">
        <w:t xml:space="preserve">ческие  работы </w:t>
      </w:r>
      <w:r w:rsidR="00335CE9" w:rsidRPr="008D10DC">
        <w:t xml:space="preserve">выполняют </w:t>
      </w:r>
      <w:r w:rsidR="00F61CDD" w:rsidRPr="008D10DC">
        <w:t xml:space="preserve">на практических занятиях </w:t>
      </w:r>
      <w:r w:rsidR="00C42BBC" w:rsidRPr="008D10DC">
        <w:t xml:space="preserve">с целью усвоения и закрепления практических умений и знаний, овладения профессиональными компетенциями. В ходе </w:t>
      </w:r>
      <w:r w:rsidRPr="008D10DC">
        <w:t xml:space="preserve"> выполнения </w:t>
      </w:r>
      <w:r w:rsidR="00C42BBC" w:rsidRPr="008D10DC">
        <w:t>студенты приобретают умения, предусмотренные рабочей программой дисциплины</w:t>
      </w:r>
      <w:r w:rsidRPr="008D10DC">
        <w:t xml:space="preserve">, </w:t>
      </w:r>
      <w:proofErr w:type="spellStart"/>
      <w:r w:rsidR="00C42BBC" w:rsidRPr="008D10DC">
        <w:t>учатся</w:t>
      </w:r>
      <w:r w:rsidR="00C42BBC" w:rsidRPr="008D10DC">
        <w:rPr>
          <w:iCs/>
        </w:rPr>
        <w:t>анализировать</w:t>
      </w:r>
      <w:proofErr w:type="spellEnd"/>
      <w:r w:rsidR="00C42BBC" w:rsidRPr="008D10DC">
        <w:rPr>
          <w:iCs/>
        </w:rPr>
        <w:t xml:space="preserve"> полученные </w:t>
      </w:r>
      <w:proofErr w:type="gramStart"/>
      <w:r w:rsidR="00C42BBC" w:rsidRPr="008D10DC">
        <w:rPr>
          <w:iCs/>
        </w:rPr>
        <w:t>результаты</w:t>
      </w:r>
      <w:proofErr w:type="gramEnd"/>
      <w:r w:rsidR="00C42BBC" w:rsidRPr="008D10DC">
        <w:rPr>
          <w:iCs/>
        </w:rPr>
        <w:t xml:space="preserve"> и делать выводы, опираясь на теоретические знания</w:t>
      </w:r>
      <w:r w:rsidR="00C42BBC" w:rsidRPr="008D10DC">
        <w:t xml:space="preserve">. </w:t>
      </w:r>
    </w:p>
    <w:p w:rsidR="00C42BBC" w:rsidRPr="008D10DC" w:rsidRDefault="00BB1B2F" w:rsidP="00BF1F81">
      <w:pPr>
        <w:spacing w:line="360" w:lineRule="auto"/>
        <w:ind w:firstLine="709"/>
        <w:jc w:val="both"/>
      </w:pPr>
      <w:r w:rsidRPr="008D10DC">
        <w:t xml:space="preserve">Перечень практических занятий и </w:t>
      </w:r>
      <w:r w:rsidR="00BB2116" w:rsidRPr="008D10DC">
        <w:t>граф</w:t>
      </w:r>
      <w:r w:rsidR="00C42BBC" w:rsidRPr="008D10DC">
        <w:t xml:space="preserve">ических работ: </w:t>
      </w:r>
    </w:p>
    <w:p w:rsidR="00D40A74" w:rsidRPr="008D10DC" w:rsidRDefault="00D40A74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 w:rsidRPr="008D10DC">
        <w:rPr>
          <w:b/>
        </w:rPr>
        <w:t xml:space="preserve">Раздел 1. Оформление чертежей и геометрические построения   </w:t>
      </w:r>
    </w:p>
    <w:p w:rsidR="00ED26C9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8D10DC">
        <w:rPr>
          <w:bCs/>
        </w:rPr>
        <w:t xml:space="preserve">1. </w:t>
      </w:r>
      <w:r w:rsidR="00ED26C9" w:rsidRPr="008D10DC">
        <w:rPr>
          <w:bCs/>
        </w:rPr>
        <w:t>Оформление рамки чертежа и выполнение основной надписи</w:t>
      </w:r>
    </w:p>
    <w:p w:rsidR="00ED26C9" w:rsidRPr="008D10DC" w:rsidRDefault="00ED26C9" w:rsidP="00BF1F81">
      <w:pPr>
        <w:spacing w:line="360" w:lineRule="auto"/>
        <w:jc w:val="both"/>
      </w:pPr>
      <w:r w:rsidRPr="008D10DC">
        <w:rPr>
          <w:bCs/>
        </w:rPr>
        <w:t>2. Выполнение чертежа технической детали с применением геометрических построений</w:t>
      </w:r>
    </w:p>
    <w:p w:rsidR="00ED26C9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8D10DC">
        <w:rPr>
          <w:bCs/>
        </w:rPr>
        <w:t xml:space="preserve">3. </w:t>
      </w:r>
      <w:r w:rsidR="00ED26C9" w:rsidRPr="008D10DC">
        <w:rPr>
          <w:bCs/>
        </w:rPr>
        <w:t>Построение третьей проекции по двум заданным</w:t>
      </w:r>
    </w:p>
    <w:p w:rsidR="00ED26C9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8D10DC">
        <w:rPr>
          <w:bCs/>
        </w:rPr>
        <w:t>4</w:t>
      </w:r>
      <w:r w:rsidR="00ED26C9" w:rsidRPr="008D10DC">
        <w:rPr>
          <w:bCs/>
        </w:rPr>
        <w:t xml:space="preserve">. Построение аксонометрической проекции по комплексному чертежу </w:t>
      </w:r>
    </w:p>
    <w:p w:rsidR="00ED26C9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Cs/>
        </w:rPr>
      </w:pPr>
      <w:r w:rsidRPr="008D10DC">
        <w:rPr>
          <w:rFonts w:eastAsia="Calibri"/>
          <w:bCs/>
        </w:rPr>
        <w:t>5</w:t>
      </w:r>
      <w:r w:rsidR="00AD750B" w:rsidRPr="008D10DC">
        <w:rPr>
          <w:rFonts w:eastAsia="Calibri"/>
          <w:bCs/>
        </w:rPr>
        <w:t>. Выполнение и чтение чертежей с сечениями и разрезами.</w:t>
      </w:r>
    </w:p>
    <w:p w:rsidR="00AD750B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Cs/>
        </w:rPr>
      </w:pPr>
      <w:r w:rsidRPr="008D10DC">
        <w:rPr>
          <w:rFonts w:eastAsia="Calibri"/>
          <w:bCs/>
        </w:rPr>
        <w:t>6</w:t>
      </w:r>
      <w:r w:rsidR="00AD750B" w:rsidRPr="008D10DC">
        <w:rPr>
          <w:rFonts w:eastAsia="Calibri"/>
          <w:bCs/>
        </w:rPr>
        <w:t>. Выполнение технического рисунка.</w:t>
      </w:r>
    </w:p>
    <w:p w:rsidR="00AD750B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8D10DC">
        <w:rPr>
          <w:rFonts w:eastAsia="Calibri"/>
          <w:bCs/>
        </w:rPr>
        <w:t>7</w:t>
      </w:r>
      <w:r w:rsidR="00AD750B" w:rsidRPr="008D10DC">
        <w:rPr>
          <w:rFonts w:eastAsia="Calibri"/>
          <w:bCs/>
        </w:rPr>
        <w:t xml:space="preserve">. </w:t>
      </w:r>
      <w:r w:rsidR="00AD750B" w:rsidRPr="008D10DC">
        <w:t>Выполнение чертежей разъемных и неразъемных соединений</w:t>
      </w:r>
    </w:p>
    <w:p w:rsidR="00AD750B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8D10DC">
        <w:t>8</w:t>
      </w:r>
      <w:r w:rsidR="00AD750B" w:rsidRPr="008D10DC">
        <w:t xml:space="preserve">. </w:t>
      </w:r>
      <w:r w:rsidR="00AD750B" w:rsidRPr="008D10DC">
        <w:rPr>
          <w:bCs/>
        </w:rPr>
        <w:t>Выполнение эскиза детали с натуры.</w:t>
      </w:r>
    </w:p>
    <w:p w:rsidR="00AD750B" w:rsidRPr="008D10DC" w:rsidRDefault="00BF68BD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8D10DC">
        <w:rPr>
          <w:bCs/>
        </w:rPr>
        <w:t>9</w:t>
      </w:r>
      <w:r w:rsidR="00AD750B" w:rsidRPr="008D10DC">
        <w:rPr>
          <w:bCs/>
        </w:rPr>
        <w:t>. Выполнение эскиза детали по сборочному чертежу.</w:t>
      </w:r>
    </w:p>
    <w:p w:rsidR="00C42BBC" w:rsidRPr="008D10DC" w:rsidRDefault="00C42BBC" w:rsidP="00BF1F81">
      <w:pPr>
        <w:spacing w:line="360" w:lineRule="auto"/>
        <w:ind w:firstLine="709"/>
        <w:jc w:val="both"/>
      </w:pPr>
      <w:r w:rsidRPr="008D10DC">
        <w:t>Содержание, этапы проведения и к</w:t>
      </w:r>
      <w:r w:rsidR="00E67713" w:rsidRPr="008D10DC">
        <w:t xml:space="preserve">ритерии оценивания практических/ графических </w:t>
      </w:r>
      <w:r w:rsidRPr="008D10DC">
        <w:t>работ представлены в методических указаниях по проведению практических работ.</w:t>
      </w:r>
    </w:p>
    <w:p w:rsidR="00C42BBC" w:rsidRPr="008D10DC" w:rsidRDefault="00C42BBC" w:rsidP="00BF1F81">
      <w:pPr>
        <w:spacing w:line="360" w:lineRule="auto"/>
        <w:ind w:firstLine="709"/>
        <w:jc w:val="both"/>
      </w:pPr>
      <w:r w:rsidRPr="008D10DC">
        <w:rPr>
          <w:b/>
          <w:bCs/>
        </w:rPr>
        <w:t xml:space="preserve">Проверка выполнения самостоятельной работы. </w:t>
      </w:r>
      <w:r w:rsidRPr="008D10DC"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8D10DC" w:rsidRDefault="00C42BBC" w:rsidP="00BF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8D10DC"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8D10DC" w:rsidRDefault="00C42BBC" w:rsidP="00BF1F81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0"/>
        <w:jc w:val="both"/>
      </w:pPr>
      <w:r w:rsidRPr="008D10DC">
        <w:t>Систематическая проработка конспектов занятий, учебной и специальной технической литературы.</w:t>
      </w:r>
    </w:p>
    <w:p w:rsidR="00C42BBC" w:rsidRPr="008D10DC" w:rsidRDefault="00C42BBC" w:rsidP="00BF1F81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0"/>
        <w:jc w:val="both"/>
      </w:pPr>
      <w:r w:rsidRPr="008D10DC"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8D10DC" w:rsidRDefault="00C42BBC" w:rsidP="00BF1F81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0"/>
        <w:jc w:val="both"/>
      </w:pPr>
      <w:r w:rsidRPr="008D10DC"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8D10DC" w:rsidRDefault="00C42BBC" w:rsidP="00BF1F81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0"/>
        <w:jc w:val="both"/>
      </w:pPr>
      <w:r w:rsidRPr="008D10DC">
        <w:t>Работа со справочной литературой и нормативными материалами.</w:t>
      </w:r>
    </w:p>
    <w:p w:rsidR="00C42BBC" w:rsidRPr="008D10DC" w:rsidRDefault="00C42BBC" w:rsidP="00BF1F81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0"/>
        <w:jc w:val="both"/>
      </w:pPr>
      <w:r w:rsidRPr="008D10DC">
        <w:t xml:space="preserve">Оформление </w:t>
      </w:r>
      <w:r w:rsidR="00AD750B" w:rsidRPr="008D10DC">
        <w:t xml:space="preserve">графических </w:t>
      </w:r>
      <w:r w:rsidRPr="008D10DC">
        <w:t>работ и подготовка к их защите.</w:t>
      </w:r>
    </w:p>
    <w:p w:rsidR="00C42BBC" w:rsidRPr="008D10DC" w:rsidRDefault="00C42BBC" w:rsidP="00BF1F81">
      <w:pPr>
        <w:spacing w:line="360" w:lineRule="auto"/>
        <w:ind w:firstLine="709"/>
        <w:jc w:val="both"/>
      </w:pPr>
      <w:r w:rsidRPr="008D10DC"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3451C7" w:rsidRPr="008D10DC" w:rsidRDefault="00C42BBC" w:rsidP="00BF1F81">
      <w:pPr>
        <w:spacing w:line="360" w:lineRule="auto"/>
        <w:ind w:firstLine="709"/>
        <w:rPr>
          <w:b/>
          <w:bCs/>
        </w:rPr>
      </w:pPr>
      <w:r w:rsidRPr="008D10DC">
        <w:rPr>
          <w:b/>
          <w:bCs/>
        </w:rPr>
        <w:lastRenderedPageBreak/>
        <w:t>Проверка выполнения контрольных работ.</w:t>
      </w:r>
    </w:p>
    <w:p w:rsidR="00C42BBC" w:rsidRPr="008D10DC" w:rsidRDefault="00C42BBC" w:rsidP="00BF1F81">
      <w:pPr>
        <w:spacing w:line="360" w:lineRule="auto"/>
        <w:ind w:firstLine="709"/>
        <w:jc w:val="both"/>
      </w:pPr>
      <w:r w:rsidRPr="008D10DC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предусмотрено проведение </w:t>
      </w:r>
      <w:r w:rsidR="00892980" w:rsidRPr="008D10DC">
        <w:t>контрольной</w:t>
      </w:r>
      <w:r w:rsidRPr="008D10DC">
        <w:t xml:space="preserve"> работ</w:t>
      </w:r>
      <w:r w:rsidR="00892980" w:rsidRPr="008D10DC">
        <w:t>ы</w:t>
      </w:r>
      <w:r w:rsidRPr="008D10DC">
        <w:t>:</w:t>
      </w:r>
    </w:p>
    <w:p w:rsidR="003451C7" w:rsidRPr="008D10DC" w:rsidRDefault="00C42BBC" w:rsidP="009E57C8">
      <w:pPr>
        <w:numPr>
          <w:ilvl w:val="0"/>
          <w:numId w:val="10"/>
        </w:numPr>
        <w:tabs>
          <w:tab w:val="clear" w:pos="1429"/>
          <w:tab w:val="num" w:pos="480"/>
        </w:tabs>
        <w:spacing w:line="360" w:lineRule="auto"/>
        <w:ind w:left="480" w:hanging="480"/>
        <w:jc w:val="both"/>
      </w:pPr>
      <w:r w:rsidRPr="008D10DC">
        <w:t>Контрольная работа №1 по раздел</w:t>
      </w:r>
      <w:r w:rsidR="00645FAC" w:rsidRPr="008D10DC">
        <w:t>у</w:t>
      </w:r>
      <w:r w:rsidR="003451C7" w:rsidRPr="008D10DC">
        <w:t>:</w:t>
      </w:r>
    </w:p>
    <w:p w:rsidR="00C42BBC" w:rsidRPr="008D10DC" w:rsidRDefault="003451C7" w:rsidP="003451C7">
      <w:pPr>
        <w:spacing w:line="360" w:lineRule="auto"/>
        <w:ind w:left="480"/>
        <w:jc w:val="both"/>
      </w:pPr>
      <w:r w:rsidRPr="008D10DC">
        <w:t xml:space="preserve">-  Оформление чертежей и геометрические построения;  </w:t>
      </w:r>
    </w:p>
    <w:p w:rsidR="00C42BBC" w:rsidRPr="008D10DC" w:rsidRDefault="00C42BBC" w:rsidP="00C00CBE">
      <w:pPr>
        <w:spacing w:line="360" w:lineRule="auto"/>
        <w:jc w:val="both"/>
      </w:pPr>
      <w:r w:rsidRPr="008D10DC">
        <w:t xml:space="preserve">Спецификации </w:t>
      </w:r>
      <w:r w:rsidR="003451C7" w:rsidRPr="008D10DC">
        <w:t>контрольной</w:t>
      </w:r>
      <w:r w:rsidRPr="008D10DC">
        <w:t xml:space="preserve"> работ</w:t>
      </w:r>
      <w:r w:rsidR="003451C7" w:rsidRPr="008D10DC">
        <w:t>ы</w:t>
      </w:r>
      <w:r w:rsidRPr="008D10DC">
        <w:t xml:space="preserve"> </w:t>
      </w:r>
      <w:proofErr w:type="gramStart"/>
      <w:r w:rsidRPr="008D10DC">
        <w:t>приведен</w:t>
      </w:r>
      <w:r w:rsidR="003451C7" w:rsidRPr="008D10DC">
        <w:t>а</w:t>
      </w:r>
      <w:proofErr w:type="gramEnd"/>
      <w:r w:rsidRPr="008D10DC">
        <w:t xml:space="preserve"> ниже в данном КИМ.</w:t>
      </w:r>
    </w:p>
    <w:p w:rsidR="007D0ACB" w:rsidRPr="008D10DC" w:rsidRDefault="007D0ACB" w:rsidP="007D0ACB">
      <w:pPr>
        <w:spacing w:line="360" w:lineRule="auto"/>
        <w:ind w:firstLine="709"/>
        <w:jc w:val="center"/>
        <w:rPr>
          <w:b/>
          <w:bCs/>
        </w:rPr>
      </w:pPr>
    </w:p>
    <w:p w:rsidR="00C42BBC" w:rsidRPr="008D10DC" w:rsidRDefault="00C42BBC" w:rsidP="007D0ACB">
      <w:pPr>
        <w:spacing w:line="360" w:lineRule="auto"/>
        <w:ind w:firstLine="709"/>
        <w:jc w:val="center"/>
      </w:pPr>
      <w:r w:rsidRPr="008D10DC">
        <w:rPr>
          <w:b/>
          <w:bCs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42BBC" w:rsidRPr="008D10DC">
        <w:tc>
          <w:tcPr>
            <w:tcW w:w="4608" w:type="dxa"/>
            <w:vAlign w:val="center"/>
          </w:tcPr>
          <w:p w:rsidR="00C42BBC" w:rsidRPr="008D10DC" w:rsidRDefault="00C42BBC" w:rsidP="00044BA1">
            <w:pPr>
              <w:jc w:val="center"/>
              <w:rPr>
                <w:b/>
                <w:bCs/>
              </w:rPr>
            </w:pPr>
            <w:r w:rsidRPr="008D10DC">
              <w:rPr>
                <w:b/>
                <w:bCs/>
              </w:rPr>
              <w:t>Результаты обучения</w:t>
            </w:r>
          </w:p>
          <w:p w:rsidR="00C42BBC" w:rsidRPr="008D10DC" w:rsidRDefault="00C42BBC" w:rsidP="00044BA1">
            <w:pPr>
              <w:jc w:val="center"/>
              <w:rPr>
                <w:b/>
                <w:bCs/>
              </w:rPr>
            </w:pPr>
            <w:r w:rsidRPr="008D10D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42BBC" w:rsidRPr="008D10DC" w:rsidRDefault="00C42BBC" w:rsidP="00044BA1">
            <w:pPr>
              <w:jc w:val="center"/>
              <w:rPr>
                <w:b/>
                <w:bCs/>
              </w:rPr>
            </w:pPr>
            <w:r w:rsidRPr="008D10DC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42BBC" w:rsidRPr="008D10DC">
        <w:tc>
          <w:tcPr>
            <w:tcW w:w="4608" w:type="dxa"/>
          </w:tcPr>
          <w:p w:rsidR="00C42BBC" w:rsidRPr="008D10DC" w:rsidRDefault="00C42BBC" w:rsidP="00044BA1">
            <w:pPr>
              <w:jc w:val="both"/>
              <w:rPr>
                <w:b/>
                <w:bCs/>
              </w:rPr>
            </w:pPr>
            <w:r w:rsidRPr="008D10DC">
              <w:rPr>
                <w:b/>
                <w:bCs/>
              </w:rPr>
              <w:t>Освоенные умения:</w:t>
            </w:r>
          </w:p>
        </w:tc>
        <w:tc>
          <w:tcPr>
            <w:tcW w:w="4860" w:type="dxa"/>
          </w:tcPr>
          <w:p w:rsidR="00C42BBC" w:rsidRPr="008D10DC" w:rsidRDefault="00C42BBC" w:rsidP="00044BA1">
            <w:pPr>
              <w:jc w:val="both"/>
            </w:pPr>
          </w:p>
        </w:tc>
      </w:tr>
      <w:tr w:rsidR="00392787" w:rsidRPr="008D10DC">
        <w:tc>
          <w:tcPr>
            <w:tcW w:w="4608" w:type="dxa"/>
          </w:tcPr>
          <w:p w:rsidR="00392787" w:rsidRPr="008D10DC" w:rsidRDefault="00392787" w:rsidP="0090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C">
              <w:rPr>
                <w:rFonts w:ascii="Times New Roman" w:hAnsi="Times New Roman" w:cs="Times New Roman"/>
                <w:sz w:val="24"/>
                <w:szCs w:val="24"/>
              </w:rPr>
              <w:t>читать и оформлять чертежи, схемы и графики;</w:t>
            </w:r>
          </w:p>
          <w:p w:rsidR="00392787" w:rsidRPr="008D10DC" w:rsidRDefault="00392787" w:rsidP="00901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</w:tcPr>
          <w:p w:rsidR="00392787" w:rsidRPr="008D10DC" w:rsidRDefault="00392787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392787" w:rsidRPr="008D10DC" w:rsidRDefault="00392787" w:rsidP="009014B8">
            <w:pPr>
              <w:rPr>
                <w:bCs/>
              </w:rPr>
            </w:pPr>
            <w:r w:rsidRPr="008D10DC">
              <w:rPr>
                <w:bCs/>
              </w:rPr>
              <w:t xml:space="preserve">- </w:t>
            </w:r>
            <w:r w:rsidRPr="008D10DC">
              <w:t xml:space="preserve">оценка результатов выполнения </w:t>
            </w:r>
            <w:r w:rsidRPr="008D10DC">
              <w:rPr>
                <w:bCs/>
              </w:rPr>
              <w:t>контрольной работы;</w:t>
            </w:r>
          </w:p>
          <w:p w:rsidR="00392787" w:rsidRPr="008D10DC" w:rsidRDefault="00392787" w:rsidP="009014B8">
            <w:pPr>
              <w:rPr>
                <w:bCs/>
              </w:rPr>
            </w:pPr>
            <w:r w:rsidRPr="008D10DC">
              <w:rPr>
                <w:bCs/>
              </w:rPr>
              <w:t xml:space="preserve"> - отчет по найденной информации по теме </w:t>
            </w:r>
            <w:r w:rsidRPr="008D10DC">
              <w:t xml:space="preserve">«Требования </w:t>
            </w:r>
            <w:proofErr w:type="spellStart"/>
            <w:r w:rsidRPr="008D10DC">
              <w:t>ГОСТов</w:t>
            </w:r>
            <w:proofErr w:type="spellEnd"/>
            <w:r w:rsidRPr="008D10DC">
              <w:t>; ЕСКД и ЕСТД»</w:t>
            </w:r>
          </w:p>
        </w:tc>
      </w:tr>
      <w:tr w:rsidR="00392787" w:rsidRPr="008D10DC">
        <w:tc>
          <w:tcPr>
            <w:tcW w:w="4608" w:type="dxa"/>
          </w:tcPr>
          <w:p w:rsidR="00392787" w:rsidRPr="008D10DC" w:rsidRDefault="00392787" w:rsidP="0090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C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</w:t>
            </w:r>
          </w:p>
        </w:tc>
        <w:tc>
          <w:tcPr>
            <w:tcW w:w="4860" w:type="dxa"/>
          </w:tcPr>
          <w:p w:rsidR="00392787" w:rsidRPr="008D10DC" w:rsidRDefault="00392787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выполнения: </w:t>
            </w:r>
          </w:p>
          <w:p w:rsidR="00392787" w:rsidRPr="008D10DC" w:rsidRDefault="00392787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>- практических работ;</w:t>
            </w:r>
          </w:p>
          <w:p w:rsidR="00392787" w:rsidRPr="008D10DC" w:rsidRDefault="00392787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 xml:space="preserve"> - индивидуальных заданий;</w:t>
            </w:r>
          </w:p>
          <w:p w:rsidR="00392787" w:rsidRPr="008D10DC" w:rsidRDefault="00392787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>- расчётов</w:t>
            </w:r>
          </w:p>
          <w:p w:rsidR="00392787" w:rsidRPr="008D10DC" w:rsidRDefault="00392787" w:rsidP="009014B8">
            <w:pPr>
              <w:rPr>
                <w:bCs/>
              </w:rPr>
            </w:pPr>
          </w:p>
        </w:tc>
      </w:tr>
      <w:tr w:rsidR="00392787" w:rsidRPr="008D10DC">
        <w:tc>
          <w:tcPr>
            <w:tcW w:w="4608" w:type="dxa"/>
          </w:tcPr>
          <w:p w:rsidR="00392787" w:rsidRPr="008D10DC" w:rsidRDefault="00392787" w:rsidP="00901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C">
              <w:rPr>
                <w:rFonts w:ascii="Times New Roman" w:hAnsi="Times New Roman" w:cs="Times New Roman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4860" w:type="dxa"/>
          </w:tcPr>
          <w:p w:rsidR="00392787" w:rsidRPr="008D10DC" w:rsidRDefault="00392787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>-оценка результатов выполнения практических работ и индивидуальных заданий</w:t>
            </w:r>
          </w:p>
          <w:p w:rsidR="00392787" w:rsidRPr="008D10DC" w:rsidRDefault="00392787" w:rsidP="009014B8">
            <w:pPr>
              <w:rPr>
                <w:bCs/>
              </w:rPr>
            </w:pPr>
          </w:p>
        </w:tc>
      </w:tr>
      <w:tr w:rsidR="00392787" w:rsidRPr="008D10DC">
        <w:tc>
          <w:tcPr>
            <w:tcW w:w="4608" w:type="dxa"/>
          </w:tcPr>
          <w:p w:rsidR="00392787" w:rsidRPr="008D10DC" w:rsidRDefault="00392787" w:rsidP="00901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0DC">
              <w:t>пользоваться спецификацией в процессе чтения сборочных чертежей, схем</w:t>
            </w:r>
          </w:p>
        </w:tc>
        <w:tc>
          <w:tcPr>
            <w:tcW w:w="4860" w:type="dxa"/>
          </w:tcPr>
          <w:p w:rsidR="00392787" w:rsidRPr="008D10DC" w:rsidRDefault="00392787" w:rsidP="009014B8">
            <w:pPr>
              <w:rPr>
                <w:bCs/>
              </w:rPr>
            </w:pPr>
            <w:r w:rsidRPr="008D10DC">
              <w:rPr>
                <w:bCs/>
              </w:rPr>
              <w:t xml:space="preserve">- оценка результатов выполнения </w:t>
            </w:r>
            <w:r w:rsidRPr="008D10DC">
              <w:t>практических работ и индивидуальных заданий</w:t>
            </w:r>
          </w:p>
          <w:p w:rsidR="00392787" w:rsidRPr="008D10DC" w:rsidRDefault="00392787" w:rsidP="009014B8">
            <w:pPr>
              <w:rPr>
                <w:bCs/>
              </w:rPr>
            </w:pPr>
          </w:p>
        </w:tc>
      </w:tr>
      <w:tr w:rsidR="00392787" w:rsidRPr="008D10DC">
        <w:tc>
          <w:tcPr>
            <w:tcW w:w="4608" w:type="dxa"/>
          </w:tcPr>
          <w:p w:rsidR="00392787" w:rsidRPr="008D10DC" w:rsidRDefault="00392787" w:rsidP="00901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10DC">
              <w:t>пользоваться справочной литературой</w:t>
            </w:r>
          </w:p>
        </w:tc>
        <w:tc>
          <w:tcPr>
            <w:tcW w:w="4860" w:type="dxa"/>
          </w:tcPr>
          <w:p w:rsidR="00392787" w:rsidRPr="008D10DC" w:rsidRDefault="00392787" w:rsidP="009014B8">
            <w:pPr>
              <w:rPr>
                <w:bCs/>
              </w:rPr>
            </w:pPr>
            <w:r w:rsidRPr="008D10DC">
              <w:rPr>
                <w:bCs/>
              </w:rPr>
              <w:t xml:space="preserve">- оценка результатов выполнения </w:t>
            </w:r>
            <w:r w:rsidRPr="008D10DC">
              <w:t>практических работ и индивидуальных заданий</w:t>
            </w:r>
          </w:p>
        </w:tc>
      </w:tr>
      <w:tr w:rsidR="00392787" w:rsidRPr="008D10DC">
        <w:tc>
          <w:tcPr>
            <w:tcW w:w="4608" w:type="dxa"/>
          </w:tcPr>
          <w:p w:rsidR="00392787" w:rsidRPr="008D10DC" w:rsidRDefault="00392787" w:rsidP="00044BA1">
            <w:pPr>
              <w:jc w:val="both"/>
            </w:pPr>
            <w:r w:rsidRPr="008D10DC">
              <w:rPr>
                <w:b/>
                <w:bCs/>
              </w:rPr>
              <w:t>Усвоенные знания:</w:t>
            </w:r>
          </w:p>
        </w:tc>
        <w:tc>
          <w:tcPr>
            <w:tcW w:w="4860" w:type="dxa"/>
          </w:tcPr>
          <w:p w:rsidR="00392787" w:rsidRPr="008D10DC" w:rsidRDefault="00392787" w:rsidP="00044BA1">
            <w:pPr>
              <w:jc w:val="both"/>
            </w:pPr>
          </w:p>
        </w:tc>
      </w:tr>
      <w:tr w:rsidR="002C6A2B" w:rsidRPr="008D10DC">
        <w:tc>
          <w:tcPr>
            <w:tcW w:w="4608" w:type="dxa"/>
          </w:tcPr>
          <w:p w:rsidR="002C6A2B" w:rsidRPr="008D10DC" w:rsidRDefault="002C6A2B" w:rsidP="009014B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0DC">
              <w:t>основы черчения и геометрии</w:t>
            </w:r>
          </w:p>
        </w:tc>
        <w:tc>
          <w:tcPr>
            <w:tcW w:w="4860" w:type="dxa"/>
          </w:tcPr>
          <w:p w:rsidR="002C6A2B" w:rsidRPr="008D10DC" w:rsidRDefault="002C6A2B" w:rsidP="009014B8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C">
              <w:rPr>
                <w:rFonts w:ascii="Times New Roman" w:hAnsi="Times New Roman"/>
                <w:bCs/>
                <w:sz w:val="24"/>
                <w:szCs w:val="24"/>
              </w:rPr>
              <w:t>- оценка устных ответов обучающихся</w:t>
            </w:r>
          </w:p>
          <w:p w:rsidR="002C6A2B" w:rsidRPr="008D10DC" w:rsidRDefault="002C6A2B" w:rsidP="009014B8">
            <w:pPr>
              <w:pStyle w:val="af0"/>
              <w:rPr>
                <w:rFonts w:ascii="Times New Roman" w:hAnsi="Times New Roman"/>
                <w:bCs/>
              </w:rPr>
            </w:pPr>
            <w:r w:rsidRPr="008D10DC">
              <w:rPr>
                <w:rFonts w:ascii="Times New Roman" w:hAnsi="Times New Roman"/>
                <w:sz w:val="24"/>
                <w:szCs w:val="24"/>
              </w:rPr>
              <w:t>-оценка результатов выполнения практических работ;</w:t>
            </w:r>
          </w:p>
        </w:tc>
      </w:tr>
      <w:tr w:rsidR="002C6A2B" w:rsidRPr="008D10DC">
        <w:tc>
          <w:tcPr>
            <w:tcW w:w="4608" w:type="dxa"/>
          </w:tcPr>
          <w:p w:rsidR="002C6A2B" w:rsidRPr="008D10DC" w:rsidRDefault="002C6A2B" w:rsidP="009014B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D10DC">
              <w:t>способы выполнения рабочих чертежей и эскизов</w:t>
            </w:r>
          </w:p>
        </w:tc>
        <w:tc>
          <w:tcPr>
            <w:tcW w:w="4860" w:type="dxa"/>
          </w:tcPr>
          <w:p w:rsidR="002C6A2B" w:rsidRPr="008D10DC" w:rsidRDefault="002C6A2B" w:rsidP="009014B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D10D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D10DC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работ;</w:t>
            </w:r>
          </w:p>
        </w:tc>
      </w:tr>
      <w:tr w:rsidR="002C6A2B" w:rsidRPr="008D10DC">
        <w:tc>
          <w:tcPr>
            <w:tcW w:w="4608" w:type="dxa"/>
          </w:tcPr>
          <w:p w:rsidR="002C6A2B" w:rsidRPr="008D10DC" w:rsidRDefault="002C6A2B" w:rsidP="009014B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0DC">
              <w:t>правила чтения схем и чертежей обрабатываемых деталей</w:t>
            </w:r>
          </w:p>
        </w:tc>
        <w:tc>
          <w:tcPr>
            <w:tcW w:w="4860" w:type="dxa"/>
          </w:tcPr>
          <w:p w:rsidR="002C6A2B" w:rsidRPr="008D10DC" w:rsidRDefault="002C6A2B" w:rsidP="009014B8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C">
              <w:rPr>
                <w:rFonts w:ascii="Times New Roman" w:hAnsi="Times New Roman"/>
                <w:bCs/>
                <w:sz w:val="24"/>
                <w:szCs w:val="24"/>
              </w:rPr>
              <w:t>- оценка устных ответов обучающихся</w:t>
            </w:r>
          </w:p>
          <w:p w:rsidR="002C6A2B" w:rsidRPr="008D10DC" w:rsidRDefault="002C6A2B" w:rsidP="002C6A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C">
              <w:rPr>
                <w:rFonts w:ascii="Times New Roman" w:hAnsi="Times New Roman"/>
                <w:bCs/>
                <w:sz w:val="24"/>
                <w:szCs w:val="24"/>
              </w:rPr>
              <w:t>- оценка выполнения практических работ.</w:t>
            </w:r>
          </w:p>
        </w:tc>
      </w:tr>
      <w:tr w:rsidR="002C6A2B" w:rsidRPr="008D10DC">
        <w:tc>
          <w:tcPr>
            <w:tcW w:w="4608" w:type="dxa"/>
          </w:tcPr>
          <w:p w:rsidR="002C6A2B" w:rsidRPr="008D10DC" w:rsidRDefault="002C6A2B" w:rsidP="009014B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D10DC">
              <w:t>требования единой системы конструкторской документации (ЕСКД)</w:t>
            </w:r>
          </w:p>
        </w:tc>
        <w:tc>
          <w:tcPr>
            <w:tcW w:w="4860" w:type="dxa"/>
          </w:tcPr>
          <w:p w:rsidR="002C6A2B" w:rsidRPr="008D10DC" w:rsidRDefault="002C6A2B" w:rsidP="009014B8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0DC">
              <w:rPr>
                <w:rFonts w:ascii="Times New Roman" w:hAnsi="Times New Roman"/>
                <w:bCs/>
                <w:sz w:val="24"/>
                <w:szCs w:val="24"/>
              </w:rPr>
              <w:t xml:space="preserve">- оценка устных ответов обучающихся </w:t>
            </w:r>
          </w:p>
        </w:tc>
      </w:tr>
    </w:tbl>
    <w:p w:rsidR="00C42BBC" w:rsidRPr="008D10DC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8D10DC">
        <w:rPr>
          <w:b/>
          <w:bCs/>
        </w:rPr>
        <w:lastRenderedPageBreak/>
        <w:t xml:space="preserve">3.2 Форма промежуточной аттестации 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Промежуточная аттестация по учебной дисциплине</w:t>
      </w:r>
      <w:r w:rsidR="0017316C" w:rsidRPr="008D10DC">
        <w:rPr>
          <w:b/>
        </w:rPr>
        <w:t xml:space="preserve"> ОП.02 Техническая график</w:t>
      </w:r>
      <w:proofErr w:type="gramStart"/>
      <w:r w:rsidR="0017316C" w:rsidRPr="008D10DC">
        <w:rPr>
          <w:b/>
        </w:rPr>
        <w:t>а</w:t>
      </w:r>
      <w:r w:rsidR="00D63F10" w:rsidRPr="008D10DC">
        <w:t>-</w:t>
      </w:r>
      <w:proofErr w:type="gramEnd"/>
      <w:r w:rsidR="00D63F10" w:rsidRPr="008D10DC">
        <w:t xml:space="preserve"> </w:t>
      </w:r>
      <w:r w:rsidRPr="008D10DC">
        <w:t>дифференцированный зачет</w:t>
      </w:r>
      <w:r w:rsidR="00D14F1A" w:rsidRPr="008D10DC">
        <w:t>.</w:t>
      </w:r>
    </w:p>
    <w:p w:rsidR="00C42BBC" w:rsidRPr="008D10DC" w:rsidRDefault="00C42BBC" w:rsidP="009E57C8">
      <w:pPr>
        <w:spacing w:line="360" w:lineRule="auto"/>
        <w:ind w:firstLine="709"/>
        <w:jc w:val="both"/>
        <w:rPr>
          <w:i/>
          <w:iCs/>
        </w:rPr>
      </w:pPr>
      <w:r w:rsidRPr="008D10DC">
        <w:t xml:space="preserve">Студенты допускаются к сдаче </w:t>
      </w:r>
      <w:r w:rsidR="00D9381B" w:rsidRPr="008D10DC">
        <w:t xml:space="preserve">дифференцированного зачета </w:t>
      </w:r>
      <w:r w:rsidRPr="008D10DC">
        <w:t>при выполнении всех видов самостоятельной работы, практических  и контрольных работ, предусмотренных рабочей программой и календарно-тематическим планом  учебной дисциплины</w:t>
      </w:r>
      <w:r w:rsidRPr="008D10DC">
        <w:rPr>
          <w:i/>
          <w:iCs/>
        </w:rPr>
        <w:t>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дисциплины, выставля</w:t>
      </w:r>
      <w:r w:rsidR="003578CD" w:rsidRPr="008D10DC">
        <w:t>е</w:t>
      </w:r>
      <w:r w:rsidRPr="008D10DC">
        <w:t xml:space="preserve">тся, как средний балл текущих оценок за период </w:t>
      </w:r>
      <w:proofErr w:type="gramStart"/>
      <w:r w:rsidRPr="008D10DC">
        <w:t>обучения по</w:t>
      </w:r>
      <w:proofErr w:type="gramEnd"/>
      <w:r w:rsidRPr="008D10DC">
        <w:t xml:space="preserve"> учебной дисциплине. В этом случае, задания 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 по индивидуальной траектории освоения ПП</w:t>
      </w:r>
      <w:r w:rsidR="003578CD" w:rsidRPr="008D10DC">
        <w:t>КР</w:t>
      </w:r>
      <w:r w:rsidRPr="008D10DC">
        <w:t>С.</w:t>
      </w:r>
    </w:p>
    <w:p w:rsidR="00C42BBC" w:rsidRPr="008D10DC" w:rsidRDefault="00C42BBC" w:rsidP="009E57C8">
      <w:pPr>
        <w:pStyle w:val="4"/>
        <w:spacing w:after="120" w:line="360" w:lineRule="auto"/>
        <w:ind w:firstLine="720"/>
        <w:rPr>
          <w:sz w:val="24"/>
          <w:szCs w:val="24"/>
        </w:rPr>
      </w:pPr>
      <w:r w:rsidRPr="008D10DC">
        <w:rPr>
          <w:sz w:val="24"/>
          <w:szCs w:val="24"/>
        </w:rPr>
        <w:t xml:space="preserve">4 Система оценивания </w:t>
      </w:r>
      <w:r w:rsidR="008D10DC">
        <w:rPr>
          <w:sz w:val="24"/>
          <w:szCs w:val="24"/>
        </w:rPr>
        <w:t xml:space="preserve">ФОС </w:t>
      </w:r>
      <w:r w:rsidRPr="008D10DC">
        <w:rPr>
          <w:sz w:val="24"/>
          <w:szCs w:val="24"/>
        </w:rPr>
        <w:t>текущего контроля и промежуточной аттестации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 xml:space="preserve">Система оценивания каждого вида работ описана в соответствующих методических рекомендациях и в спецификации к контрольным работам и </w:t>
      </w:r>
      <w:r w:rsidR="00F3641C" w:rsidRPr="008D10DC">
        <w:t xml:space="preserve"> промежуточной </w:t>
      </w:r>
      <w:r w:rsidRPr="008D10DC">
        <w:t>аттестации.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При оценивании практической и самостоятельной работы студента учитывается следующее: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- качество выполнения практической части работы;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- качество оформления отчета по работе;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- качество устных ответов на контрольные вопросы при защите работы.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Каждый вид работы оценивается по 5-ти бал</w:t>
      </w:r>
      <w:r w:rsidR="00F3641C" w:rsidRPr="008D10DC">
        <w:t>л</w:t>
      </w:r>
      <w:r w:rsidRPr="008D10DC">
        <w:t>ьной шкале.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 xml:space="preserve"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</w:t>
      </w:r>
      <w:r w:rsidRPr="008D10DC">
        <w:lastRenderedPageBreak/>
        <w:t>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8D10DC" w:rsidRDefault="00C42BBC" w:rsidP="009E57C8">
      <w:pPr>
        <w:spacing w:line="360" w:lineRule="auto"/>
        <w:ind w:firstLine="709"/>
        <w:jc w:val="both"/>
      </w:pPr>
      <w:r w:rsidRPr="008D10DC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D040D2" w:rsidRPr="008D10DC" w:rsidRDefault="00D040D2" w:rsidP="009E57C8">
      <w:pPr>
        <w:spacing w:line="360" w:lineRule="auto"/>
        <w:ind w:firstLine="709"/>
        <w:jc w:val="both"/>
      </w:pPr>
    </w:p>
    <w:p w:rsidR="00C42BBC" w:rsidRPr="008D10DC" w:rsidRDefault="00C42BBC" w:rsidP="009E57C8">
      <w:pPr>
        <w:spacing w:line="360" w:lineRule="auto"/>
        <w:ind w:firstLine="709"/>
        <w:jc w:val="both"/>
      </w:pPr>
    </w:p>
    <w:p w:rsidR="008D10DC" w:rsidRDefault="00C42BBC" w:rsidP="008D10DC">
      <w:pPr>
        <w:spacing w:line="360" w:lineRule="auto"/>
        <w:jc w:val="center"/>
        <w:rPr>
          <w:b/>
          <w:bCs/>
        </w:rPr>
      </w:pPr>
      <w:r w:rsidRPr="008D10DC">
        <w:rPr>
          <w:b/>
          <w:bCs/>
        </w:rPr>
        <w:br w:type="page"/>
      </w:r>
      <w:r w:rsidRPr="008D10DC">
        <w:rPr>
          <w:b/>
          <w:bCs/>
          <w:lang w:val="en-US"/>
        </w:rPr>
        <w:lastRenderedPageBreak/>
        <w:t>II</w:t>
      </w:r>
      <w:r w:rsidRPr="008D10DC">
        <w:rPr>
          <w:b/>
          <w:bCs/>
        </w:rPr>
        <w:t xml:space="preserve"> Текущий контроль и оценка результатов обучения</w:t>
      </w:r>
    </w:p>
    <w:p w:rsidR="00C42BBC" w:rsidRPr="008D10DC" w:rsidRDefault="00C42BBC" w:rsidP="008D10DC">
      <w:pPr>
        <w:spacing w:line="360" w:lineRule="auto"/>
        <w:jc w:val="center"/>
        <w:rPr>
          <w:b/>
          <w:bCs/>
        </w:rPr>
      </w:pPr>
      <w:r w:rsidRPr="008D10DC">
        <w:t xml:space="preserve">учебной дисциплины </w:t>
      </w:r>
      <w:r w:rsidR="008D10DC" w:rsidRPr="008D10DC">
        <w:rPr>
          <w:b/>
        </w:rPr>
        <w:t>ОП.02 Техническая графика</w:t>
      </w:r>
    </w:p>
    <w:p w:rsidR="00C42BBC" w:rsidRPr="008D10DC" w:rsidRDefault="00C42BBC" w:rsidP="009E57C8">
      <w:pPr>
        <w:spacing w:line="360" w:lineRule="auto"/>
        <w:jc w:val="center"/>
        <w:rPr>
          <w:b/>
          <w:bCs/>
        </w:rPr>
      </w:pPr>
      <w:r w:rsidRPr="008D10DC">
        <w:rPr>
          <w:b/>
          <w:bCs/>
        </w:rPr>
        <w:t>Спецификация</w:t>
      </w:r>
    </w:p>
    <w:p w:rsidR="00C42BBC" w:rsidRPr="008D10DC" w:rsidRDefault="00C42BBC" w:rsidP="009E57C8">
      <w:pPr>
        <w:spacing w:line="360" w:lineRule="auto"/>
        <w:jc w:val="center"/>
        <w:rPr>
          <w:b/>
          <w:bCs/>
        </w:rPr>
      </w:pPr>
      <w:r w:rsidRPr="008D10DC">
        <w:rPr>
          <w:b/>
          <w:bCs/>
        </w:rPr>
        <w:t>письменной контрольной работы №1</w:t>
      </w:r>
    </w:p>
    <w:p w:rsidR="00C42BBC" w:rsidRPr="008D10DC" w:rsidRDefault="00C42BBC" w:rsidP="00217FB2">
      <w:pPr>
        <w:spacing w:line="360" w:lineRule="auto"/>
        <w:jc w:val="both"/>
      </w:pPr>
      <w:r w:rsidRPr="008D10DC">
        <w:rPr>
          <w:b/>
          <w:bCs/>
        </w:rPr>
        <w:t>1</w:t>
      </w:r>
      <w:r w:rsidRPr="008D10DC">
        <w:rPr>
          <w:b/>
          <w:bCs/>
          <w:lang w:val="en-US"/>
        </w:rPr>
        <w:t> </w:t>
      </w:r>
      <w:r w:rsidRPr="008D10DC">
        <w:rPr>
          <w:b/>
          <w:bCs/>
        </w:rPr>
        <w:t>Назначение письменной контрольной работы</w:t>
      </w:r>
      <w:r w:rsidRPr="008D10DC">
        <w:t xml:space="preserve"> – оценить уровень подготовки студентов по учебной дисциплине</w:t>
      </w:r>
      <w:r w:rsidR="008D10DC">
        <w:t xml:space="preserve"> </w:t>
      </w:r>
      <w:r w:rsidR="0017316C" w:rsidRPr="008D10DC">
        <w:rPr>
          <w:b/>
        </w:rPr>
        <w:t>ОП.02 Техническая графика</w:t>
      </w:r>
      <w:r w:rsidR="008D10DC">
        <w:rPr>
          <w:b/>
        </w:rPr>
        <w:t xml:space="preserve"> </w:t>
      </w:r>
      <w:r w:rsidRPr="008D10DC">
        <w:t>с целью текущей проверки знаний и умений.</w:t>
      </w:r>
    </w:p>
    <w:p w:rsidR="007D0ACB" w:rsidRPr="008D10DC" w:rsidRDefault="00C42BBC" w:rsidP="00BF1146">
      <w:pPr>
        <w:spacing w:line="360" w:lineRule="auto"/>
        <w:jc w:val="both"/>
      </w:pPr>
      <w:r w:rsidRPr="008D10DC">
        <w:rPr>
          <w:b/>
          <w:bCs/>
        </w:rPr>
        <w:t>2</w:t>
      </w:r>
      <w:r w:rsidRPr="008D10DC">
        <w:rPr>
          <w:b/>
          <w:bCs/>
          <w:lang w:val="en-US"/>
        </w:rPr>
        <w:t> </w:t>
      </w:r>
      <w:r w:rsidRPr="008D10DC">
        <w:rPr>
          <w:b/>
          <w:bCs/>
        </w:rPr>
        <w:t>Содержание письменной контрольной работы</w:t>
      </w:r>
      <w:r w:rsidRPr="008D10DC">
        <w:t xml:space="preserve"> определяется в соответствии с рабочей программой учебной дисциплин</w:t>
      </w:r>
      <w:r w:rsidR="007D0ACB" w:rsidRPr="008D10DC">
        <w:t>ы</w:t>
      </w:r>
      <w:r w:rsidR="008D10DC">
        <w:t xml:space="preserve"> </w:t>
      </w:r>
      <w:r w:rsidR="00C70771" w:rsidRPr="008D10DC">
        <w:rPr>
          <w:b/>
        </w:rPr>
        <w:t>ОП.02 Техническая графика</w:t>
      </w:r>
      <w:r w:rsidR="008D10DC">
        <w:rPr>
          <w:b/>
        </w:rPr>
        <w:t xml:space="preserve"> </w:t>
      </w:r>
      <w:r w:rsidRPr="008D10DC">
        <w:t xml:space="preserve">и содержанием </w:t>
      </w:r>
      <w:proofErr w:type="spellStart"/>
      <w:r w:rsidR="007D0ACB" w:rsidRPr="008D10DC">
        <w:t>тем</w:t>
      </w:r>
      <w:r w:rsidR="00BA1E3F" w:rsidRPr="008D10DC">
        <w:t>раздела</w:t>
      </w:r>
      <w:proofErr w:type="gramStart"/>
      <w:r w:rsidR="007D0ACB" w:rsidRPr="008D10DC">
        <w:t>:</w:t>
      </w:r>
      <w:r w:rsidR="00EE777E" w:rsidRPr="008D10DC">
        <w:t>Г</w:t>
      </w:r>
      <w:proofErr w:type="gramEnd"/>
      <w:r w:rsidR="00EE777E" w:rsidRPr="008D10DC">
        <w:t>рафическое</w:t>
      </w:r>
      <w:proofErr w:type="spellEnd"/>
      <w:r w:rsidR="00EE777E" w:rsidRPr="008D10DC">
        <w:t xml:space="preserve"> о</w:t>
      </w:r>
      <w:r w:rsidR="007D0ACB" w:rsidRPr="008D10DC">
        <w:t xml:space="preserve">формление чертежей и геометрические построения;  </w:t>
      </w:r>
    </w:p>
    <w:p w:rsidR="00217FB2" w:rsidRPr="008D10DC" w:rsidRDefault="00217FB2" w:rsidP="005A27A6">
      <w:pPr>
        <w:tabs>
          <w:tab w:val="left" w:pos="0"/>
          <w:tab w:val="left" w:pos="2707"/>
        </w:tabs>
        <w:spacing w:line="360" w:lineRule="auto"/>
      </w:pPr>
      <w:r w:rsidRPr="008D10DC">
        <w:rPr>
          <w:b/>
        </w:rPr>
        <w:t>3.</w:t>
      </w:r>
      <w:r w:rsidRPr="008D10DC">
        <w:rPr>
          <w:b/>
          <w:lang w:val="en-US"/>
        </w:rPr>
        <w:t> </w:t>
      </w:r>
      <w:r w:rsidRPr="008D10DC">
        <w:rPr>
          <w:b/>
        </w:rPr>
        <w:t>Структура письменной контрольной работы</w:t>
      </w:r>
    </w:p>
    <w:p w:rsidR="00217FB2" w:rsidRPr="008D10DC" w:rsidRDefault="00217FB2" w:rsidP="00BE7BE3">
      <w:pPr>
        <w:spacing w:line="360" w:lineRule="auto"/>
        <w:ind w:left="-284" w:firstLine="993"/>
        <w:jc w:val="both"/>
      </w:pPr>
      <w:r w:rsidRPr="008D10DC">
        <w:t>Письменная контрольная работа включает 5 заданий, каждый из которых состоит из обязательной и   дополнительной части: обязательная часть содержит 5заданий, дополнительная часть 1 задания.</w:t>
      </w:r>
    </w:p>
    <w:p w:rsidR="00217FB2" w:rsidRPr="008D10DC" w:rsidRDefault="00217FB2" w:rsidP="00BE7BE3">
      <w:pPr>
        <w:spacing w:line="360" w:lineRule="auto"/>
        <w:ind w:left="-284" w:firstLine="993"/>
        <w:jc w:val="both"/>
      </w:pPr>
      <w:r w:rsidRPr="008D10DC">
        <w:t>Задания составляют необходимый и достаточный минимум усвоения знаний и умений в соответствии с рабочей программы УД. Задания письменной контрольной работы предлагаются в традиционной форме.</w:t>
      </w:r>
    </w:p>
    <w:p w:rsidR="00217FB2" w:rsidRPr="008D10DC" w:rsidRDefault="00217FB2" w:rsidP="00BE7BE3">
      <w:pPr>
        <w:spacing w:line="360" w:lineRule="auto"/>
        <w:ind w:left="-284" w:firstLine="993"/>
        <w:jc w:val="both"/>
      </w:pPr>
      <w:r w:rsidRPr="008D10DC">
        <w:t>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217FB2" w:rsidRPr="008D10DC" w:rsidRDefault="00217FB2" w:rsidP="00BE7BE3">
      <w:pPr>
        <w:spacing w:line="360" w:lineRule="auto"/>
        <w:ind w:left="-284" w:firstLine="993"/>
        <w:jc w:val="both"/>
        <w:rPr>
          <w:b/>
        </w:rPr>
      </w:pPr>
      <w:r w:rsidRPr="008D10DC">
        <w:rPr>
          <w:b/>
        </w:rPr>
        <w:t>4.</w:t>
      </w:r>
      <w:r w:rsidRPr="008D10DC">
        <w:rPr>
          <w:b/>
          <w:lang w:val="en-US"/>
        </w:rPr>
        <w:t> </w:t>
      </w:r>
      <w:r w:rsidRPr="008D10DC">
        <w:rPr>
          <w:b/>
        </w:rPr>
        <w:t>Система оценивания отдельных заданий и письменной контрольной работы в целом</w:t>
      </w:r>
    </w:p>
    <w:p w:rsidR="00217FB2" w:rsidRPr="008D10DC" w:rsidRDefault="00217FB2" w:rsidP="008D10DC">
      <w:pPr>
        <w:spacing w:line="360" w:lineRule="auto"/>
        <w:ind w:left="-284" w:firstLine="284"/>
        <w:jc w:val="both"/>
      </w:pPr>
      <w:r w:rsidRPr="008D10DC">
        <w:t>Контрольная работа в традиционной форме оценивается по 5-ти</w:t>
      </w:r>
      <w:r w:rsidR="008D10DC">
        <w:t xml:space="preserve"> </w:t>
      </w:r>
      <w:r w:rsidRPr="008D10DC">
        <w:t>балльной шкале.</w:t>
      </w:r>
    </w:p>
    <w:p w:rsidR="00217FB2" w:rsidRPr="008D10DC" w:rsidRDefault="00217FB2" w:rsidP="008D10DC">
      <w:pPr>
        <w:shd w:val="clear" w:color="auto" w:fill="FFFFFF"/>
        <w:spacing w:line="360" w:lineRule="auto"/>
        <w:ind w:left="-284" w:firstLine="284"/>
        <w:jc w:val="both"/>
        <w:rPr>
          <w:spacing w:val="-2"/>
        </w:rPr>
      </w:pPr>
      <w:r w:rsidRPr="008D10DC">
        <w:rPr>
          <w:spacing w:val="-2"/>
        </w:rPr>
        <w:t>Итоговая оценка за контрольную работу определяется как сумма  баллов по всем заданиям.</w:t>
      </w:r>
    </w:p>
    <w:p w:rsidR="00217FB2" w:rsidRPr="008D10DC" w:rsidRDefault="00217FB2" w:rsidP="00217FB2">
      <w:pPr>
        <w:spacing w:line="360" w:lineRule="auto"/>
        <w:ind w:left="709"/>
        <w:jc w:val="both"/>
        <w:rPr>
          <w:b/>
        </w:rPr>
      </w:pPr>
      <w:r w:rsidRPr="008D10DC">
        <w:rPr>
          <w:b/>
          <w:bCs/>
        </w:rPr>
        <w:t>Время</w:t>
      </w:r>
      <w:r w:rsidRPr="008D10DC">
        <w:rPr>
          <w:b/>
        </w:rPr>
        <w:t xml:space="preserve"> выполнения письменной контрольной работы</w:t>
      </w:r>
    </w:p>
    <w:p w:rsidR="00217FB2" w:rsidRPr="008D10DC" w:rsidRDefault="00217FB2" w:rsidP="00217FB2">
      <w:pPr>
        <w:keepNext/>
        <w:keepLines/>
        <w:suppressLineNumbers/>
        <w:suppressAutoHyphens/>
        <w:spacing w:line="360" w:lineRule="auto"/>
        <w:ind w:left="709"/>
        <w:jc w:val="both"/>
        <w:rPr>
          <w:b/>
        </w:rPr>
      </w:pPr>
      <w:r w:rsidRPr="008D10DC">
        <w:t>На выполнение письменной контрольной работы отводится 45 минут.                Среднее время выполнения одного задания – 10минут.</w:t>
      </w:r>
    </w:p>
    <w:p w:rsidR="00217FB2" w:rsidRPr="008D10DC" w:rsidRDefault="00217FB2" w:rsidP="00217FB2">
      <w:pPr>
        <w:keepNext/>
        <w:keepLines/>
        <w:suppressLineNumbers/>
        <w:suppressAutoHyphens/>
        <w:spacing w:line="360" w:lineRule="auto"/>
        <w:ind w:left="709"/>
        <w:jc w:val="both"/>
      </w:pPr>
      <w:r w:rsidRPr="008D10DC">
        <w:t>Выполнение 45 мин.</w:t>
      </w:r>
    </w:p>
    <w:p w:rsidR="00217FB2" w:rsidRPr="008D10DC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8D10DC">
        <w:t xml:space="preserve">В контрольной работе оцениваются: </w:t>
      </w:r>
    </w:p>
    <w:p w:rsidR="00217FB2" w:rsidRPr="008D10DC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8D10DC">
        <w:t xml:space="preserve"> 1 вопрос –  1 балл</w:t>
      </w:r>
    </w:p>
    <w:p w:rsidR="00217FB2" w:rsidRPr="008D10DC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8D10DC">
        <w:t xml:space="preserve"> 2вопрос – 0,5 балла</w:t>
      </w:r>
    </w:p>
    <w:p w:rsidR="00217FB2" w:rsidRPr="008D10DC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8D10DC">
        <w:t xml:space="preserve"> 3вопрос – 0,5 балла</w:t>
      </w:r>
    </w:p>
    <w:p w:rsidR="00217FB2" w:rsidRPr="008D10DC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8D10DC">
        <w:t xml:space="preserve"> 4вопрос – 1 балл</w:t>
      </w:r>
    </w:p>
    <w:p w:rsidR="00217FB2" w:rsidRPr="008D10DC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8D10DC">
        <w:t xml:space="preserve"> 5вопрос -   а - 0,5 балла, </w:t>
      </w:r>
      <w:proofErr w:type="gramStart"/>
      <w:r w:rsidRPr="008D10DC">
        <w:t>б</w:t>
      </w:r>
      <w:proofErr w:type="gramEnd"/>
      <w:r w:rsidRPr="008D10DC">
        <w:t xml:space="preserve"> - 0,5 балла, в  - 1балл</w:t>
      </w:r>
    </w:p>
    <w:p w:rsidR="00217FB2" w:rsidRPr="008D10DC" w:rsidRDefault="005A27A6" w:rsidP="005A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D10DC">
        <w:rPr>
          <w:b/>
        </w:rPr>
        <w:lastRenderedPageBreak/>
        <w:t>5</w:t>
      </w:r>
      <w:r w:rsidR="00217FB2" w:rsidRPr="008D10DC">
        <w:rPr>
          <w:b/>
        </w:rPr>
        <w:t xml:space="preserve">. Структура письменной контрольной работы </w:t>
      </w:r>
    </w:p>
    <w:p w:rsidR="00217FB2" w:rsidRPr="008D10DC" w:rsidRDefault="00217FB2" w:rsidP="00217FB2">
      <w:pPr>
        <w:spacing w:line="360" w:lineRule="auto"/>
        <w:jc w:val="both"/>
      </w:pPr>
      <w:r w:rsidRPr="008D10DC">
        <w:t>Письменная контрольная работа состоит из обязательной и дополнительной части: обязательная часть содержит 5заданий, дополнительная часть 1 задание.</w:t>
      </w:r>
    </w:p>
    <w:p w:rsidR="00217FB2" w:rsidRPr="008D10DC" w:rsidRDefault="00217FB2" w:rsidP="00217FB2">
      <w:pPr>
        <w:spacing w:line="360" w:lineRule="auto"/>
        <w:jc w:val="both"/>
      </w:pPr>
      <w:r w:rsidRPr="008D10DC">
        <w:t xml:space="preserve"> Задания письменной контрольной работы предлагаются в традиционной форме. </w:t>
      </w:r>
    </w:p>
    <w:p w:rsidR="00217FB2" w:rsidRPr="008D10DC" w:rsidRDefault="00217FB2" w:rsidP="00217FB2">
      <w:pPr>
        <w:spacing w:line="360" w:lineRule="auto"/>
        <w:ind w:left="720"/>
        <w:jc w:val="both"/>
      </w:pPr>
      <w:r w:rsidRPr="008D10DC">
        <w:t>Тематика заданий обязательной части:</w:t>
      </w:r>
    </w:p>
    <w:p w:rsidR="00217FB2" w:rsidRPr="008D10DC" w:rsidRDefault="00217FB2" w:rsidP="00217FB2">
      <w:pPr>
        <w:numPr>
          <w:ilvl w:val="0"/>
          <w:numId w:val="4"/>
        </w:numPr>
        <w:spacing w:line="360" w:lineRule="auto"/>
        <w:jc w:val="both"/>
      </w:pPr>
      <w:r w:rsidRPr="008D10DC">
        <w:t>Первое задание – виды конструкторских документов</w:t>
      </w:r>
    </w:p>
    <w:p w:rsidR="00217FB2" w:rsidRPr="008D10DC" w:rsidRDefault="00217FB2" w:rsidP="00217FB2">
      <w:pPr>
        <w:numPr>
          <w:ilvl w:val="0"/>
          <w:numId w:val="4"/>
        </w:numPr>
        <w:spacing w:line="360" w:lineRule="auto"/>
        <w:jc w:val="both"/>
      </w:pPr>
      <w:r w:rsidRPr="008D10DC">
        <w:t>Вторе задание – изображения-виды, разрезы, сечения</w:t>
      </w:r>
    </w:p>
    <w:p w:rsidR="00217FB2" w:rsidRPr="008D10DC" w:rsidRDefault="00217FB2" w:rsidP="00217FB2">
      <w:pPr>
        <w:numPr>
          <w:ilvl w:val="0"/>
          <w:numId w:val="4"/>
        </w:numPr>
        <w:spacing w:line="360" w:lineRule="auto"/>
        <w:jc w:val="both"/>
      </w:pPr>
      <w:r w:rsidRPr="008D10DC">
        <w:t xml:space="preserve">Третье задание – виды </w:t>
      </w:r>
      <w:proofErr w:type="spellStart"/>
      <w:r w:rsidRPr="008D10DC">
        <w:t>резьб</w:t>
      </w:r>
      <w:proofErr w:type="spellEnd"/>
      <w:r w:rsidRPr="008D10DC">
        <w:t xml:space="preserve"> и их обозначения; стандартные резьбовые           изделия</w:t>
      </w:r>
    </w:p>
    <w:p w:rsidR="00217FB2" w:rsidRPr="008D10DC" w:rsidRDefault="00217FB2" w:rsidP="00217FB2">
      <w:pPr>
        <w:numPr>
          <w:ilvl w:val="0"/>
          <w:numId w:val="4"/>
        </w:numPr>
        <w:spacing w:line="360" w:lineRule="auto"/>
        <w:jc w:val="both"/>
      </w:pPr>
      <w:r w:rsidRPr="008D10DC">
        <w:t>Четвертое задание – способы нанесения размеров на машиностроительных чертежах</w:t>
      </w:r>
    </w:p>
    <w:p w:rsidR="00217FB2" w:rsidRPr="008D10DC" w:rsidRDefault="00217FB2" w:rsidP="00217FB2">
      <w:pPr>
        <w:numPr>
          <w:ilvl w:val="0"/>
          <w:numId w:val="4"/>
        </w:numPr>
        <w:spacing w:line="360" w:lineRule="auto"/>
        <w:jc w:val="both"/>
      </w:pPr>
      <w:r w:rsidRPr="008D10DC">
        <w:t>Пятое задание - разъёмные и неразъёмные соединения</w:t>
      </w:r>
    </w:p>
    <w:p w:rsidR="00217FB2" w:rsidRPr="008D10DC" w:rsidRDefault="00217FB2" w:rsidP="00217FB2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</w:pPr>
      <w:r w:rsidRPr="008D10DC">
        <w:t>Тематика вопроса дополнительной части:</w:t>
      </w:r>
    </w:p>
    <w:p w:rsidR="00217FB2" w:rsidRPr="008D10DC" w:rsidRDefault="00217FB2" w:rsidP="00217FB2">
      <w:pPr>
        <w:numPr>
          <w:ilvl w:val="0"/>
          <w:numId w:val="4"/>
        </w:numPr>
        <w:spacing w:line="360" w:lineRule="auto"/>
        <w:jc w:val="both"/>
      </w:pPr>
      <w:r w:rsidRPr="008D10DC">
        <w:t>Шестое задание – разновидности зубчатых колёс и их параметры; передачи и их элементы.</w:t>
      </w:r>
    </w:p>
    <w:p w:rsidR="00217FB2" w:rsidRPr="008D10DC" w:rsidRDefault="005A27A6" w:rsidP="005A27A6">
      <w:pPr>
        <w:spacing w:line="360" w:lineRule="auto"/>
        <w:jc w:val="both"/>
      </w:pPr>
      <w:r w:rsidRPr="008D10DC">
        <w:rPr>
          <w:b/>
        </w:rPr>
        <w:t>6</w:t>
      </w:r>
      <w:r w:rsidR="00217FB2" w:rsidRPr="008D10DC">
        <w:rPr>
          <w:b/>
        </w:rPr>
        <w:t xml:space="preserve">. Система оценивания письменной контрольной работы </w:t>
      </w:r>
    </w:p>
    <w:p w:rsidR="00217FB2" w:rsidRPr="008D10DC" w:rsidRDefault="00217FB2" w:rsidP="00217FB2">
      <w:pPr>
        <w:spacing w:line="360" w:lineRule="auto"/>
        <w:ind w:firstLine="851"/>
        <w:jc w:val="both"/>
      </w:pPr>
      <w:r w:rsidRPr="008D10DC">
        <w:t>Каждое задание контрольной работы в традиционной форме                           оценивается по 5-ти балльной шкале:</w:t>
      </w:r>
    </w:p>
    <w:p w:rsidR="00217FB2" w:rsidRPr="008D10DC" w:rsidRDefault="00217FB2" w:rsidP="00217FB2">
      <w:pPr>
        <w:shd w:val="clear" w:color="auto" w:fill="FFFFFF"/>
        <w:spacing w:line="360" w:lineRule="auto"/>
        <w:ind w:firstLine="709"/>
        <w:jc w:val="both"/>
      </w:pPr>
      <w:r w:rsidRPr="008D10DC">
        <w:rPr>
          <w:spacing w:val="-3"/>
        </w:rPr>
        <w:t>«</w:t>
      </w:r>
      <w:r w:rsidRPr="008D10DC">
        <w:rPr>
          <w:b/>
          <w:spacing w:val="-3"/>
        </w:rPr>
        <w:t>5</w:t>
      </w:r>
      <w:r w:rsidRPr="008D10DC">
        <w:rPr>
          <w:spacing w:val="-3"/>
        </w:rPr>
        <w:t xml:space="preserve">» (отлично) – за глубокое и полное овладение содержанием учебного         </w:t>
      </w:r>
      <w:r w:rsidRPr="008D10DC">
        <w:t>материала, в котором студент свободно и уверенно ориентируется; научно-понятийным аппара</w:t>
      </w:r>
      <w:r w:rsidRPr="008D10DC">
        <w:rPr>
          <w:spacing w:val="-2"/>
        </w:rPr>
        <w:t>том; за умение практически применять теоретические знания</w:t>
      </w:r>
      <w:r w:rsidRPr="008D10DC">
        <w:rPr>
          <w:spacing w:val="-1"/>
        </w:rPr>
        <w:t>, высказывать и обосновывать свои суждения. Оценка «</w:t>
      </w:r>
      <w:r w:rsidRPr="008D10DC">
        <w:rPr>
          <w:b/>
          <w:spacing w:val="-1"/>
        </w:rPr>
        <w:t>5</w:t>
      </w:r>
      <w:r w:rsidRPr="008D10DC">
        <w:rPr>
          <w:spacing w:val="-1"/>
        </w:rPr>
        <w:t xml:space="preserve">» (отлично) </w:t>
      </w:r>
      <w:r w:rsidRPr="008D10DC">
        <w:rPr>
          <w:spacing w:val="1"/>
        </w:rPr>
        <w:t>предполагает грамотное и    логичное изложе</w:t>
      </w:r>
      <w:r w:rsidRPr="008D10DC">
        <w:rPr>
          <w:spacing w:val="-1"/>
        </w:rPr>
        <w:t>ние ответа на практико-ориентированные вопросы; обоснование   собственного высказывания с точки зрения известных теоретических положений.</w:t>
      </w:r>
    </w:p>
    <w:p w:rsidR="00217FB2" w:rsidRPr="008D10DC" w:rsidRDefault="00217FB2" w:rsidP="00217FB2">
      <w:pPr>
        <w:shd w:val="clear" w:color="auto" w:fill="FFFFFF"/>
        <w:spacing w:line="360" w:lineRule="auto"/>
        <w:ind w:firstLine="709"/>
        <w:jc w:val="both"/>
      </w:pPr>
      <w:r w:rsidRPr="008D10DC">
        <w:rPr>
          <w:spacing w:val="-1"/>
        </w:rPr>
        <w:t>«</w:t>
      </w:r>
      <w:r w:rsidRPr="008D10DC">
        <w:rPr>
          <w:b/>
          <w:spacing w:val="-1"/>
        </w:rPr>
        <w:t>4</w:t>
      </w:r>
      <w:r w:rsidRPr="008D10DC">
        <w:rPr>
          <w:spacing w:val="-1"/>
        </w:rPr>
        <w:t>» (хорошо) – если студент полно освоил учебный материал, владеет на</w:t>
      </w:r>
      <w:r w:rsidRPr="008D10DC">
        <w:rPr>
          <w:spacing w:val="-2"/>
        </w:rPr>
        <w:t xml:space="preserve">учно-понятийным аппаратом, ориентируется в изученном материале, осознанно                       </w:t>
      </w:r>
      <w:r w:rsidRPr="008D10DC">
        <w:rPr>
          <w:spacing w:val="-1"/>
        </w:rPr>
        <w:t>применяет теоретические знания на практике, грамотно излагает ответ, но            содержа</w:t>
      </w:r>
      <w:r w:rsidRPr="008D10DC">
        <w:rPr>
          <w:spacing w:val="-2"/>
        </w:rPr>
        <w:t>ние и форма ответа имеют отдельные неточности.</w:t>
      </w:r>
    </w:p>
    <w:p w:rsidR="00217FB2" w:rsidRPr="008D10DC" w:rsidRDefault="00217FB2" w:rsidP="00217FB2">
      <w:pPr>
        <w:shd w:val="clear" w:color="auto" w:fill="FFFFFF"/>
        <w:spacing w:line="360" w:lineRule="auto"/>
        <w:ind w:firstLine="709"/>
        <w:jc w:val="both"/>
      </w:pPr>
      <w:r w:rsidRPr="008D10DC">
        <w:rPr>
          <w:spacing w:val="2"/>
        </w:rPr>
        <w:t>«</w:t>
      </w:r>
      <w:r w:rsidRPr="008D10DC">
        <w:rPr>
          <w:b/>
          <w:spacing w:val="2"/>
        </w:rPr>
        <w:t>3</w:t>
      </w:r>
      <w:r w:rsidRPr="008D10DC">
        <w:rPr>
          <w:spacing w:val="2"/>
        </w:rPr>
        <w:t>» (удовлетворительно) – если студент обнаруживает знание и понима</w:t>
      </w:r>
      <w:r w:rsidRPr="008D10DC">
        <w:rPr>
          <w:spacing w:val="-2"/>
        </w:rPr>
        <w:t xml:space="preserve">ние основных положений учебного материала, но излагает его неполно,                                непоследовательно, допускает неточности в определении понятий, в применении теоретических </w:t>
      </w:r>
      <w:r w:rsidRPr="008D10DC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8D10DC">
        <w:rPr>
          <w:spacing w:val="-4"/>
        </w:rPr>
        <w:t>собственные суждения.</w:t>
      </w:r>
    </w:p>
    <w:p w:rsidR="00217FB2" w:rsidRPr="008D10DC" w:rsidRDefault="00217FB2" w:rsidP="00217FB2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8D10DC">
        <w:t>«</w:t>
      </w:r>
      <w:r w:rsidRPr="008D10DC">
        <w:rPr>
          <w:b/>
        </w:rPr>
        <w:t>2</w:t>
      </w:r>
      <w:r w:rsidRPr="008D10DC">
        <w:t>» (неудовлетворительно) – если студент имеет разрозненные,                  бессис</w:t>
      </w:r>
      <w:r w:rsidRPr="008D10DC">
        <w:rPr>
          <w:spacing w:val="-1"/>
        </w:rPr>
        <w:t xml:space="preserve">темные знания по междисциплинарным курсам, допускает ошибки в                 </w:t>
      </w:r>
      <w:r w:rsidRPr="008D10DC">
        <w:rPr>
          <w:spacing w:val="-1"/>
        </w:rPr>
        <w:lastRenderedPageBreak/>
        <w:t xml:space="preserve">определении базовых </w:t>
      </w:r>
      <w:r w:rsidRPr="008D10DC">
        <w:rPr>
          <w:spacing w:val="-2"/>
        </w:rPr>
        <w:t>понятий, искажает их смысл; не может практически                    применять теоретические знания.</w:t>
      </w:r>
    </w:p>
    <w:p w:rsidR="00217FB2" w:rsidRPr="008D10DC" w:rsidRDefault="00217FB2" w:rsidP="00C337FE">
      <w:pPr>
        <w:shd w:val="clear" w:color="auto" w:fill="FFFFFF"/>
        <w:spacing w:line="360" w:lineRule="auto"/>
        <w:ind w:firstLine="567"/>
        <w:jc w:val="both"/>
        <w:rPr>
          <w:spacing w:val="-2"/>
        </w:rPr>
      </w:pPr>
      <w:r w:rsidRPr="008D10DC">
        <w:rPr>
          <w:spacing w:val="-2"/>
        </w:rPr>
        <w:tab/>
        <w:t>Итоговая оценка за контрольную работу определяется как средний балл по всем заданиям (вопросам).</w:t>
      </w:r>
    </w:p>
    <w:p w:rsidR="00217FB2" w:rsidRPr="008D10DC" w:rsidRDefault="005A27A6" w:rsidP="005A27A6">
      <w:pPr>
        <w:spacing w:line="360" w:lineRule="auto"/>
        <w:jc w:val="both"/>
        <w:rPr>
          <w:b/>
        </w:rPr>
      </w:pPr>
      <w:r w:rsidRPr="008D10DC">
        <w:rPr>
          <w:b/>
        </w:rPr>
        <w:t>7</w:t>
      </w:r>
      <w:r w:rsidR="00217FB2" w:rsidRPr="008D10DC">
        <w:rPr>
          <w:b/>
        </w:rPr>
        <w:t xml:space="preserve">. </w:t>
      </w:r>
      <w:r w:rsidR="00217FB2" w:rsidRPr="008D10DC">
        <w:rPr>
          <w:b/>
          <w:lang w:val="en-US"/>
        </w:rPr>
        <w:t> </w:t>
      </w:r>
      <w:r w:rsidR="00217FB2" w:rsidRPr="008D10DC">
        <w:rPr>
          <w:b/>
        </w:rPr>
        <w:t>Время выполнения письменной контрольной работы</w:t>
      </w:r>
    </w:p>
    <w:p w:rsidR="00217FB2" w:rsidRPr="008D10DC" w:rsidRDefault="00217FB2" w:rsidP="00217FB2">
      <w:pPr>
        <w:spacing w:line="360" w:lineRule="auto"/>
        <w:ind w:firstLine="709"/>
        <w:jc w:val="both"/>
      </w:pPr>
      <w:r w:rsidRPr="008D10DC">
        <w:t xml:space="preserve">На выполнение письменной контрольной работы отводится 90 минут.                   Среднее время выполнения одного задания обязательной и дополнительной части – 10 минут. </w:t>
      </w:r>
    </w:p>
    <w:p w:rsidR="00217FB2" w:rsidRPr="008D10DC" w:rsidRDefault="005A27A6" w:rsidP="005A27A6">
      <w:pPr>
        <w:spacing w:line="360" w:lineRule="auto"/>
        <w:rPr>
          <w:b/>
        </w:rPr>
      </w:pPr>
      <w:r w:rsidRPr="008D10DC">
        <w:rPr>
          <w:b/>
        </w:rPr>
        <w:t>8</w:t>
      </w:r>
      <w:r w:rsidR="00217FB2" w:rsidRPr="008D10DC">
        <w:rPr>
          <w:b/>
        </w:rPr>
        <w:t>.  Рекомендации по подготовке к контрольной работе</w:t>
      </w:r>
    </w:p>
    <w:p w:rsidR="00217FB2" w:rsidRPr="008D10DC" w:rsidRDefault="00217FB2" w:rsidP="004F0E47">
      <w:pPr>
        <w:spacing w:line="360" w:lineRule="auto"/>
        <w:ind w:firstLine="709"/>
        <w:jc w:val="both"/>
      </w:pPr>
      <w:r w:rsidRPr="008D10DC">
        <w:t>При подготовке к контрольной работе рекомендуется использовать                          конспекты лекций, а также:</w:t>
      </w:r>
    </w:p>
    <w:p w:rsidR="00217FB2" w:rsidRPr="008D10DC" w:rsidRDefault="00217FB2" w:rsidP="00FF0BF1">
      <w:pPr>
        <w:widowControl w:val="0"/>
        <w:autoSpaceDE w:val="0"/>
        <w:autoSpaceDN w:val="0"/>
        <w:adjustRightInd w:val="0"/>
        <w:spacing w:line="360" w:lineRule="auto"/>
        <w:ind w:left="426" w:hanging="142"/>
        <w:jc w:val="both"/>
        <w:rPr>
          <w:b/>
        </w:rPr>
      </w:pPr>
      <w:r w:rsidRPr="008D10DC">
        <w:rPr>
          <w:b/>
        </w:rPr>
        <w:t xml:space="preserve">Основные источники: </w:t>
      </w:r>
    </w:p>
    <w:p w:rsidR="009D4CFA" w:rsidRPr="008D10DC" w:rsidRDefault="009D4CFA" w:rsidP="00AC31DC">
      <w:pPr>
        <w:numPr>
          <w:ilvl w:val="0"/>
          <w:numId w:val="1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5"/>
        <w:jc w:val="both"/>
        <w:rPr>
          <w:bCs/>
        </w:rPr>
      </w:pPr>
      <w:r w:rsidRPr="008D10DC">
        <w:rPr>
          <w:bCs/>
        </w:rPr>
        <w:t>Техническая графика (металлообработка): учебник для студ. учреждений сред</w:t>
      </w:r>
      <w:proofErr w:type="gramStart"/>
      <w:r w:rsidRPr="008D10DC">
        <w:rPr>
          <w:bCs/>
        </w:rPr>
        <w:t>.</w:t>
      </w:r>
      <w:proofErr w:type="gramEnd"/>
      <w:r w:rsidRPr="008D10DC">
        <w:rPr>
          <w:bCs/>
        </w:rPr>
        <w:t xml:space="preserve"> </w:t>
      </w:r>
      <w:proofErr w:type="gramStart"/>
      <w:r w:rsidRPr="008D10DC">
        <w:rPr>
          <w:bCs/>
        </w:rPr>
        <w:t>п</w:t>
      </w:r>
      <w:proofErr w:type="gramEnd"/>
      <w:r w:rsidRPr="008D10DC">
        <w:rPr>
          <w:bCs/>
        </w:rPr>
        <w:t xml:space="preserve">роф. образования/ Э.М. </w:t>
      </w:r>
      <w:proofErr w:type="spellStart"/>
      <w:r w:rsidRPr="008D10DC">
        <w:rPr>
          <w:bCs/>
        </w:rPr>
        <w:t>Фазлулин</w:t>
      </w:r>
      <w:proofErr w:type="spellEnd"/>
      <w:r w:rsidRPr="008D10DC">
        <w:rPr>
          <w:bCs/>
        </w:rPr>
        <w:t xml:space="preserve">, В.А. </w:t>
      </w:r>
      <w:proofErr w:type="spellStart"/>
      <w:r w:rsidRPr="008D10DC">
        <w:rPr>
          <w:bCs/>
        </w:rPr>
        <w:t>Халдинов</w:t>
      </w:r>
      <w:proofErr w:type="spellEnd"/>
      <w:r w:rsidRPr="008D10DC">
        <w:rPr>
          <w:bCs/>
        </w:rPr>
        <w:t xml:space="preserve">, О.А. </w:t>
      </w:r>
      <w:proofErr w:type="spellStart"/>
      <w:r w:rsidRPr="008D10DC">
        <w:rPr>
          <w:bCs/>
        </w:rPr>
        <w:t>Яковук</w:t>
      </w:r>
      <w:proofErr w:type="spellEnd"/>
      <w:r w:rsidRPr="008D10DC">
        <w:rPr>
          <w:bCs/>
        </w:rPr>
        <w:t xml:space="preserve">.  – М.: Издательский центр «Академия», 2018. – 336 </w:t>
      </w:r>
      <w:proofErr w:type="gramStart"/>
      <w:r w:rsidRPr="008D10DC">
        <w:rPr>
          <w:bCs/>
        </w:rPr>
        <w:t>с</w:t>
      </w:r>
      <w:proofErr w:type="gramEnd"/>
      <w:r w:rsidRPr="008D10DC">
        <w:rPr>
          <w:bCs/>
        </w:rPr>
        <w:t>.</w:t>
      </w:r>
    </w:p>
    <w:p w:rsidR="008D10DC" w:rsidRDefault="008D10DC" w:rsidP="00FF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b/>
          <w:bCs/>
        </w:rPr>
      </w:pPr>
    </w:p>
    <w:p w:rsidR="005A27A6" w:rsidRPr="008D10DC" w:rsidRDefault="005A27A6" w:rsidP="00FF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b/>
          <w:bCs/>
        </w:rPr>
      </w:pPr>
      <w:r w:rsidRPr="008D10DC">
        <w:rPr>
          <w:b/>
          <w:bCs/>
        </w:rPr>
        <w:t>Дополнительные источники:</w:t>
      </w:r>
    </w:p>
    <w:p w:rsidR="008D10DC" w:rsidRDefault="008D10DC" w:rsidP="00FF0BF1">
      <w:pPr>
        <w:ind w:left="426" w:hanging="142"/>
        <w:rPr>
          <w:b/>
        </w:rPr>
      </w:pPr>
    </w:p>
    <w:p w:rsidR="005A27A6" w:rsidRPr="008D10DC" w:rsidRDefault="005A27A6" w:rsidP="00FF0BF1">
      <w:pPr>
        <w:ind w:left="426" w:hanging="142"/>
        <w:rPr>
          <w:b/>
        </w:rPr>
      </w:pPr>
      <w:r w:rsidRPr="008D10DC">
        <w:rPr>
          <w:b/>
        </w:rPr>
        <w:t>Интернет-ресурсы:</w:t>
      </w:r>
    </w:p>
    <w:p w:rsidR="00D5617D" w:rsidRPr="008D10DC" w:rsidRDefault="00D5617D" w:rsidP="00FF0BF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425"/>
        <w:jc w:val="both"/>
        <w:rPr>
          <w:rStyle w:val="ad"/>
          <w:bCs/>
          <w:color w:val="auto"/>
          <w:u w:val="none"/>
        </w:rPr>
      </w:pPr>
      <w:r w:rsidRPr="008D10DC">
        <w:rPr>
          <w:bCs/>
        </w:rPr>
        <w:t xml:space="preserve">Электронные ресурс «Черчение». Форма доступа: </w:t>
      </w:r>
      <w:hyperlink r:id="rId8" w:history="1">
        <w:r w:rsidRPr="008D10DC">
          <w:rPr>
            <w:rStyle w:val="ad"/>
            <w:bCs/>
            <w:color w:val="auto"/>
          </w:rPr>
          <w:t>http://metalhandling.ru</w:t>
        </w:r>
      </w:hyperlink>
    </w:p>
    <w:p w:rsidR="005A27A6" w:rsidRPr="008D10DC" w:rsidRDefault="005A27A6" w:rsidP="00FF0BF1">
      <w:pPr>
        <w:spacing w:after="101"/>
        <w:ind w:left="426" w:firstLine="425"/>
        <w:rPr>
          <w:rFonts w:ascii="Arial" w:hAnsi="Arial" w:cs="Arial"/>
        </w:rPr>
      </w:pPr>
      <w:r w:rsidRPr="008D10DC">
        <w:rPr>
          <w:b/>
          <w:bCs/>
        </w:rPr>
        <w:t>Перечень материалов, оборудования и информационных источников.</w:t>
      </w:r>
    </w:p>
    <w:p w:rsidR="005A27A6" w:rsidRPr="008D10DC" w:rsidRDefault="005A27A6" w:rsidP="005A27A6">
      <w:pPr>
        <w:spacing w:after="101"/>
        <w:ind w:firstLine="426"/>
        <w:rPr>
          <w:rFonts w:ascii="Arial" w:hAnsi="Arial" w:cs="Arial"/>
        </w:rPr>
      </w:pPr>
      <w:r w:rsidRPr="008D10DC">
        <w:t xml:space="preserve">1. Библиотека нормативно-технической литературы. Представлен большой архив </w:t>
      </w:r>
      <w:proofErr w:type="spellStart"/>
      <w:r w:rsidRPr="008D10DC">
        <w:t>ГОСТов</w:t>
      </w:r>
      <w:proofErr w:type="spellEnd"/>
      <w:r w:rsidRPr="008D10DC">
        <w:t>. - Режим доступа: http://</w:t>
      </w:r>
      <w:hyperlink r:id="rId9" w:history="1">
        <w:r w:rsidRPr="008D10DC">
          <w:rPr>
            <w:u w:val="single"/>
          </w:rPr>
          <w:t>www.tehlit.ru</w:t>
        </w:r>
      </w:hyperlink>
    </w:p>
    <w:p w:rsidR="005A27A6" w:rsidRPr="008D10DC" w:rsidRDefault="005A27A6" w:rsidP="005A27A6">
      <w:pPr>
        <w:spacing w:after="101"/>
        <w:ind w:firstLine="426"/>
        <w:rPr>
          <w:rFonts w:ascii="Arial" w:hAnsi="Arial" w:cs="Arial"/>
        </w:rPr>
      </w:pPr>
      <w:r w:rsidRPr="008D10DC">
        <w:t>2. Электронный учебник по инженерной графике. - Режим доступа: </w:t>
      </w:r>
      <w:hyperlink r:id="rId10" w:history="1">
        <w:r w:rsidRPr="008D10DC">
          <w:t>http://engineering-graphics.spb.ru/</w:t>
        </w:r>
      </w:hyperlink>
    </w:p>
    <w:p w:rsidR="005A27A6" w:rsidRPr="008D10DC" w:rsidRDefault="005A27A6" w:rsidP="005A27A6">
      <w:pPr>
        <w:spacing w:after="101"/>
        <w:ind w:firstLine="426"/>
        <w:rPr>
          <w:rFonts w:ascii="Arial" w:hAnsi="Arial" w:cs="Arial"/>
        </w:rPr>
      </w:pPr>
      <w:r w:rsidRPr="008D10DC">
        <w:t>3. Презентации по черчению. - Режим доступа: </w:t>
      </w:r>
      <w:hyperlink r:id="rId11" w:history="1">
        <w:r w:rsidRPr="008D10DC">
          <w:t>http://900igr.net/prezentacii-po-chercheniju.html</w:t>
        </w:r>
      </w:hyperlink>
    </w:p>
    <w:p w:rsidR="00217FB2" w:rsidRPr="008D10DC" w:rsidRDefault="00217FB2" w:rsidP="00217FB2">
      <w:pPr>
        <w:spacing w:line="360" w:lineRule="auto"/>
        <w:ind w:firstLine="709"/>
        <w:jc w:val="both"/>
      </w:pPr>
    </w:p>
    <w:p w:rsidR="00217FB2" w:rsidRPr="008D10DC" w:rsidRDefault="00217FB2" w:rsidP="005A27A6">
      <w:pPr>
        <w:spacing w:line="360" w:lineRule="auto"/>
        <w:jc w:val="both"/>
      </w:pPr>
      <w:r w:rsidRPr="008D10DC">
        <w:t xml:space="preserve">     Чтобы успешно справиться с заданиями письменной контрольной работы,              нужно внимательно прочитать вопросы. Именно внимательное, вдумчивое чтение – половина успеха.</w:t>
      </w:r>
    </w:p>
    <w:p w:rsidR="005A27A6" w:rsidRPr="008D10DC" w:rsidRDefault="005A27A6" w:rsidP="005A27A6">
      <w:pPr>
        <w:spacing w:line="360" w:lineRule="auto"/>
        <w:jc w:val="center"/>
        <w:rPr>
          <w:b/>
        </w:rPr>
      </w:pPr>
    </w:p>
    <w:p w:rsidR="00113CC5" w:rsidRDefault="00113CC5" w:rsidP="005A27A6">
      <w:pPr>
        <w:spacing w:line="360" w:lineRule="auto"/>
        <w:jc w:val="center"/>
        <w:rPr>
          <w:b/>
        </w:rPr>
      </w:pPr>
    </w:p>
    <w:p w:rsidR="008D10DC" w:rsidRDefault="008D10DC" w:rsidP="005A27A6">
      <w:pPr>
        <w:spacing w:line="360" w:lineRule="auto"/>
        <w:jc w:val="center"/>
        <w:rPr>
          <w:b/>
        </w:rPr>
      </w:pPr>
    </w:p>
    <w:p w:rsidR="008D10DC" w:rsidRDefault="008D10DC" w:rsidP="005A27A6">
      <w:pPr>
        <w:spacing w:line="360" w:lineRule="auto"/>
        <w:jc w:val="center"/>
        <w:rPr>
          <w:b/>
        </w:rPr>
      </w:pPr>
    </w:p>
    <w:p w:rsidR="008D10DC" w:rsidRPr="008D10DC" w:rsidRDefault="008D10DC" w:rsidP="005A27A6">
      <w:pPr>
        <w:spacing w:line="360" w:lineRule="auto"/>
        <w:jc w:val="center"/>
        <w:rPr>
          <w:b/>
        </w:rPr>
      </w:pPr>
    </w:p>
    <w:p w:rsidR="00113CC5" w:rsidRPr="008D10DC" w:rsidRDefault="00113CC5" w:rsidP="005A27A6">
      <w:pPr>
        <w:spacing w:line="360" w:lineRule="auto"/>
        <w:jc w:val="center"/>
        <w:rPr>
          <w:b/>
        </w:rPr>
      </w:pPr>
    </w:p>
    <w:p w:rsidR="00217FB2" w:rsidRPr="008D10DC" w:rsidRDefault="00217FB2" w:rsidP="00513F91">
      <w:pPr>
        <w:ind w:firstLine="709"/>
        <w:jc w:val="center"/>
        <w:rPr>
          <w:b/>
        </w:rPr>
      </w:pPr>
      <w:r w:rsidRPr="008D10DC">
        <w:rPr>
          <w:b/>
        </w:rPr>
        <w:lastRenderedPageBreak/>
        <w:t>Вариант №1</w:t>
      </w:r>
    </w:p>
    <w:p w:rsidR="00217FB2" w:rsidRPr="008D10DC" w:rsidRDefault="00217FB2" w:rsidP="00513F91">
      <w:pPr>
        <w:ind w:firstLine="709"/>
        <w:jc w:val="both"/>
        <w:rPr>
          <w:b/>
        </w:rPr>
      </w:pPr>
      <w:r w:rsidRPr="008D10DC">
        <w:rPr>
          <w:b/>
        </w:rPr>
        <w:t>Обязательная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1)</w:t>
      </w:r>
      <w:r w:rsidRPr="008D10DC">
        <w:t xml:space="preserve"> Какая разница между эскизом и рабочим чертежом? </w:t>
      </w:r>
    </w:p>
    <w:p w:rsidR="00217FB2" w:rsidRPr="008D10DC" w:rsidRDefault="00217FB2" w:rsidP="00513F91">
      <w:r w:rsidRPr="008D10DC">
        <w:rPr>
          <w:b/>
        </w:rPr>
        <w:t>2)</w:t>
      </w:r>
      <w:r w:rsidRPr="008D10DC">
        <w:t xml:space="preserve"> Какие изображения приведены на чертеже</w:t>
      </w:r>
    </w:p>
    <w:p w:rsidR="00217FB2" w:rsidRPr="008D10DC" w:rsidRDefault="00E90D51" w:rsidP="00513F91">
      <w:pPr>
        <w:ind w:firstLine="709"/>
      </w:pPr>
      <w:r w:rsidRPr="008D10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1" style="width:127.1pt;height:116.8pt;visibility:visible">
            <v:imagedata r:id="rId12" o:title=""/>
          </v:shape>
        </w:pict>
      </w:r>
    </w:p>
    <w:p w:rsidR="00217FB2" w:rsidRPr="008D10DC" w:rsidRDefault="00217FB2" w:rsidP="00513F91">
      <w:r w:rsidRPr="008D10DC">
        <w:t>3) Что является длиной шпильки?</w:t>
      </w:r>
    </w:p>
    <w:p w:rsidR="00217FB2" w:rsidRPr="008D10DC" w:rsidRDefault="00217FB2" w:rsidP="00513F91">
      <w:r w:rsidRPr="008D10DC">
        <w:t>4) Перечислите способы нанесения размеров на машиностроительных чертежах.</w:t>
      </w:r>
    </w:p>
    <w:p w:rsidR="00217FB2" w:rsidRPr="008D10DC" w:rsidRDefault="00217FB2" w:rsidP="00513F91">
      <w:pPr>
        <w:rPr>
          <w:i/>
        </w:rPr>
      </w:pPr>
      <w:r w:rsidRPr="008D10DC">
        <w:t>5) Расшифруйте условное обозначение:</w:t>
      </w:r>
      <w:proofErr w:type="gramStart"/>
      <w:r w:rsidRPr="008D10DC">
        <w:rPr>
          <w:i/>
          <w:lang w:val="en-US"/>
        </w:rPr>
        <w:t>D</w:t>
      </w:r>
      <w:r w:rsidRPr="008D10DC">
        <w:rPr>
          <w:i/>
        </w:rPr>
        <w:t>-8×46×50×9.</w:t>
      </w:r>
      <w:proofErr w:type="gramEnd"/>
    </w:p>
    <w:p w:rsidR="00217FB2" w:rsidRPr="008D10DC" w:rsidRDefault="00217FB2" w:rsidP="00513F91">
      <w:pPr>
        <w:jc w:val="both"/>
        <w:rPr>
          <w:b/>
        </w:rPr>
      </w:pPr>
      <w:r w:rsidRPr="008D10DC">
        <w:rPr>
          <w:b/>
        </w:rPr>
        <w:t>Дополнительная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6</w:t>
      </w:r>
      <w:r w:rsidRPr="008D10DC">
        <w:t>)Определите модуль зубчатого цилиндрического колеса  (колесо выдаётся преподавателем).</w:t>
      </w:r>
    </w:p>
    <w:p w:rsidR="00513F91" w:rsidRPr="008D10DC" w:rsidRDefault="00513F91" w:rsidP="00513F91">
      <w:pPr>
        <w:jc w:val="both"/>
      </w:pPr>
    </w:p>
    <w:p w:rsidR="00513F91" w:rsidRPr="008D10DC" w:rsidRDefault="00513F91" w:rsidP="00513F91">
      <w:pPr>
        <w:jc w:val="both"/>
        <w:rPr>
          <w:b/>
        </w:rPr>
      </w:pPr>
    </w:p>
    <w:p w:rsidR="00217FB2" w:rsidRPr="008D10DC" w:rsidRDefault="00217FB2" w:rsidP="00513F91">
      <w:pPr>
        <w:jc w:val="center"/>
      </w:pPr>
      <w:r w:rsidRPr="008D10DC">
        <w:rPr>
          <w:b/>
        </w:rPr>
        <w:t>Вариант №2</w:t>
      </w:r>
    </w:p>
    <w:p w:rsidR="00217FB2" w:rsidRPr="008D10DC" w:rsidRDefault="00217FB2" w:rsidP="00513F91">
      <w:pPr>
        <w:ind w:firstLine="709"/>
        <w:jc w:val="both"/>
        <w:rPr>
          <w:b/>
        </w:rPr>
      </w:pPr>
      <w:r w:rsidRPr="008D10DC">
        <w:rPr>
          <w:b/>
        </w:rPr>
        <w:t>Обязательная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1)</w:t>
      </w:r>
      <w:r w:rsidRPr="008D10DC">
        <w:t xml:space="preserve"> Что относится конструкторским документам? </w:t>
      </w:r>
    </w:p>
    <w:p w:rsidR="00217FB2" w:rsidRPr="008D10DC" w:rsidRDefault="00217FB2" w:rsidP="00513F91">
      <w:r w:rsidRPr="008D10DC">
        <w:rPr>
          <w:b/>
        </w:rPr>
        <w:t>2)</w:t>
      </w:r>
      <w:r w:rsidRPr="008D10DC">
        <w:t xml:space="preserve"> Что называется видом?</w:t>
      </w:r>
    </w:p>
    <w:p w:rsidR="00217FB2" w:rsidRPr="008D10DC" w:rsidRDefault="00217FB2" w:rsidP="00513F91">
      <w:r w:rsidRPr="008D10DC">
        <w:t>3) Как обозначается метрическая резьба на чертеже?</w:t>
      </w:r>
    </w:p>
    <w:p w:rsidR="00217FB2" w:rsidRPr="008D10DC" w:rsidRDefault="00217FB2" w:rsidP="00513F91">
      <w:r w:rsidRPr="008D10DC">
        <w:t>А) Метр.</w:t>
      </w:r>
    </w:p>
    <w:p w:rsidR="00217FB2" w:rsidRPr="008D10DC" w:rsidRDefault="00217FB2" w:rsidP="00513F91">
      <w:r w:rsidRPr="008D10DC">
        <w:t>Б) М</w:t>
      </w:r>
    </w:p>
    <w:p w:rsidR="00217FB2" w:rsidRPr="008D10DC" w:rsidRDefault="00217FB2" w:rsidP="00513F91">
      <w:r w:rsidRPr="008D10DC">
        <w:t xml:space="preserve">В) </w:t>
      </w:r>
      <w:proofErr w:type="spellStart"/>
      <w:r w:rsidRPr="008D10DC">
        <w:rPr>
          <w:lang w:val="en-US"/>
        </w:rPr>
        <w:t>Tr</w:t>
      </w:r>
      <w:proofErr w:type="spellEnd"/>
      <w:r w:rsidRPr="008D10DC">
        <w:t>.</w:t>
      </w:r>
    </w:p>
    <w:p w:rsidR="00217FB2" w:rsidRPr="008D10DC" w:rsidRDefault="00217FB2" w:rsidP="00513F91">
      <w:r w:rsidRPr="008D10DC">
        <w:t>4) Перечислите способы нанесения размеров на машиностроительных чертежах.</w:t>
      </w:r>
    </w:p>
    <w:p w:rsidR="00217FB2" w:rsidRPr="008D10DC" w:rsidRDefault="00217FB2" w:rsidP="00513F91">
      <w:pPr>
        <w:rPr>
          <w:i/>
        </w:rPr>
      </w:pPr>
      <w:r w:rsidRPr="008D10DC">
        <w:t>5) От чего зависят параметры шпонки и шпоночных пазов на  валу и на втулке?</w:t>
      </w:r>
    </w:p>
    <w:p w:rsidR="00217FB2" w:rsidRPr="008D10DC" w:rsidRDefault="00217FB2" w:rsidP="00513F91">
      <w:pPr>
        <w:jc w:val="both"/>
        <w:rPr>
          <w:b/>
        </w:rPr>
      </w:pPr>
      <w:r w:rsidRPr="008D10DC">
        <w:rPr>
          <w:b/>
        </w:rPr>
        <w:t>Дополнительная часть</w:t>
      </w:r>
    </w:p>
    <w:p w:rsidR="00217FB2" w:rsidRPr="008D10DC" w:rsidRDefault="00217FB2" w:rsidP="00513F91">
      <w:pPr>
        <w:jc w:val="both"/>
        <w:rPr>
          <w:b/>
        </w:rPr>
      </w:pPr>
      <w:r w:rsidRPr="008D10DC">
        <w:rPr>
          <w:b/>
        </w:rPr>
        <w:t>6</w:t>
      </w:r>
      <w:r w:rsidRPr="008D10DC">
        <w:t>)Определите модуль зубчатого цилиндрического колеса  (колесо выдаётся преподавателем)</w:t>
      </w:r>
    </w:p>
    <w:p w:rsidR="00217FB2" w:rsidRPr="008D10DC" w:rsidRDefault="00217FB2" w:rsidP="00513F91">
      <w:pPr>
        <w:ind w:firstLine="709"/>
        <w:jc w:val="center"/>
        <w:rPr>
          <w:b/>
        </w:rPr>
      </w:pPr>
    </w:p>
    <w:p w:rsidR="00513F91" w:rsidRPr="008D10DC" w:rsidRDefault="00513F91" w:rsidP="00513F91">
      <w:pPr>
        <w:ind w:firstLine="709"/>
        <w:jc w:val="center"/>
        <w:rPr>
          <w:b/>
        </w:rPr>
      </w:pPr>
    </w:p>
    <w:p w:rsidR="00217FB2" w:rsidRPr="008D10DC" w:rsidRDefault="00217FB2" w:rsidP="00513F91">
      <w:pPr>
        <w:ind w:firstLine="709"/>
        <w:jc w:val="center"/>
      </w:pPr>
      <w:r w:rsidRPr="008D10DC">
        <w:rPr>
          <w:b/>
        </w:rPr>
        <w:t>Вариант №3</w:t>
      </w:r>
    </w:p>
    <w:p w:rsidR="00217FB2" w:rsidRPr="008D10DC" w:rsidRDefault="00217FB2" w:rsidP="00513F91">
      <w:pPr>
        <w:ind w:firstLine="709"/>
        <w:jc w:val="both"/>
        <w:rPr>
          <w:b/>
        </w:rPr>
      </w:pPr>
      <w:r w:rsidRPr="008D10DC">
        <w:rPr>
          <w:b/>
        </w:rPr>
        <w:t>Обязательная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1)</w:t>
      </w:r>
      <w:r w:rsidRPr="008D10DC">
        <w:t xml:space="preserve"> Какой документ прилагается к сборочному чертежу?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2)</w:t>
      </w:r>
      <w:r w:rsidRPr="008D10DC">
        <w:t xml:space="preserve"> Что называют сечением?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3)</w:t>
      </w:r>
      <w:r w:rsidRPr="008D10DC">
        <w:t xml:space="preserve"> Упорная резьба на чертеже обознается буквами:</w:t>
      </w:r>
    </w:p>
    <w:p w:rsidR="00217FB2" w:rsidRPr="008D10DC" w:rsidRDefault="00217FB2" w:rsidP="00513F91">
      <w:pPr>
        <w:jc w:val="both"/>
      </w:pPr>
      <w:r w:rsidRPr="008D10DC">
        <w:t>А) М;</w:t>
      </w:r>
    </w:p>
    <w:p w:rsidR="00217FB2" w:rsidRPr="008D10DC" w:rsidRDefault="00217FB2" w:rsidP="00513F91">
      <w:pPr>
        <w:jc w:val="both"/>
      </w:pPr>
      <w:r w:rsidRPr="008D10DC">
        <w:t xml:space="preserve">Б) </w:t>
      </w:r>
      <w:r w:rsidRPr="008D10DC">
        <w:rPr>
          <w:lang w:val="en-US"/>
        </w:rPr>
        <w:t>S</w:t>
      </w:r>
    </w:p>
    <w:p w:rsidR="00217FB2" w:rsidRPr="008D10DC" w:rsidRDefault="00217FB2" w:rsidP="00513F91">
      <w:pPr>
        <w:jc w:val="both"/>
      </w:pPr>
      <w:r w:rsidRPr="008D10DC">
        <w:t>В) У</w:t>
      </w:r>
    </w:p>
    <w:p w:rsidR="00217FB2" w:rsidRPr="008D10DC" w:rsidRDefault="00217FB2" w:rsidP="00513F91">
      <w:r w:rsidRPr="008D10DC">
        <w:t>4) В каких единицах измерения указывают на чертежах линейные и угловые</w:t>
      </w:r>
    </w:p>
    <w:p w:rsidR="00217FB2" w:rsidRPr="008D10DC" w:rsidRDefault="00217FB2" w:rsidP="00513F91">
      <w:r w:rsidRPr="008D10DC">
        <w:t xml:space="preserve"> размеры?</w:t>
      </w:r>
    </w:p>
    <w:p w:rsidR="00217FB2" w:rsidRPr="008D10DC" w:rsidRDefault="00217FB2" w:rsidP="00513F91">
      <w:pPr>
        <w:rPr>
          <w:i/>
        </w:rPr>
      </w:pPr>
      <w:r w:rsidRPr="008D10DC">
        <w:t>5) Подберите шпонку для вала диаметром 30 мм.</w:t>
      </w:r>
    </w:p>
    <w:p w:rsidR="00217FB2" w:rsidRPr="008D10DC" w:rsidRDefault="00217FB2" w:rsidP="00513F91">
      <w:pPr>
        <w:jc w:val="both"/>
        <w:rPr>
          <w:b/>
        </w:rPr>
      </w:pPr>
      <w:r w:rsidRPr="008D10DC">
        <w:rPr>
          <w:b/>
        </w:rPr>
        <w:t>Дополнительная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6</w:t>
      </w:r>
      <w:r w:rsidRPr="008D10DC">
        <w:t>)Определите с натуры делительный диаметр цилиндрического  зубчатого колеса (колесо выдаётся преподавателем).</w:t>
      </w:r>
    </w:p>
    <w:p w:rsidR="00513F91" w:rsidRPr="008D10DC" w:rsidRDefault="00513F91" w:rsidP="00513F91">
      <w:pPr>
        <w:jc w:val="both"/>
      </w:pPr>
    </w:p>
    <w:p w:rsidR="00513F91" w:rsidRPr="008D10DC" w:rsidRDefault="00513F91" w:rsidP="00513F91">
      <w:pPr>
        <w:jc w:val="both"/>
      </w:pPr>
    </w:p>
    <w:p w:rsidR="00513F91" w:rsidRPr="008D10DC" w:rsidRDefault="00513F91" w:rsidP="00513F91">
      <w:pPr>
        <w:jc w:val="both"/>
        <w:rPr>
          <w:b/>
        </w:rPr>
      </w:pPr>
    </w:p>
    <w:p w:rsidR="00217FB2" w:rsidRPr="008D10DC" w:rsidRDefault="00217FB2" w:rsidP="00513F91">
      <w:pPr>
        <w:jc w:val="center"/>
      </w:pPr>
      <w:r w:rsidRPr="008D10DC">
        <w:rPr>
          <w:b/>
        </w:rPr>
        <w:t>Вариант №4</w:t>
      </w:r>
    </w:p>
    <w:p w:rsidR="00217FB2" w:rsidRPr="008D10DC" w:rsidRDefault="00217FB2" w:rsidP="00513F91">
      <w:pPr>
        <w:ind w:firstLine="709"/>
        <w:jc w:val="both"/>
        <w:rPr>
          <w:b/>
        </w:rPr>
      </w:pPr>
      <w:r w:rsidRPr="008D10DC">
        <w:rPr>
          <w:b/>
        </w:rPr>
        <w:t>Обязательная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1)</w:t>
      </w:r>
      <w:r w:rsidRPr="008D10DC">
        <w:t xml:space="preserve"> Какие существуют виды чертежей изделий?</w:t>
      </w:r>
    </w:p>
    <w:p w:rsidR="00217FB2" w:rsidRPr="008D10DC" w:rsidRDefault="00217FB2" w:rsidP="00513F91">
      <w:r w:rsidRPr="008D10DC">
        <w:rPr>
          <w:b/>
        </w:rPr>
        <w:t>2)</w:t>
      </w:r>
      <w:r w:rsidRPr="008D10DC">
        <w:t xml:space="preserve"> Какие изображения применяется на чертеже?</w:t>
      </w:r>
    </w:p>
    <w:p w:rsidR="00217FB2" w:rsidRPr="008D10DC" w:rsidRDefault="00E90D51" w:rsidP="00513F91">
      <w:r w:rsidRPr="008D10DC">
        <w:rPr>
          <w:noProof/>
        </w:rPr>
        <w:pict>
          <v:shape id="_x0000_i1026" type="#_x0000_t75" alt="x033" style="width:196.15pt;height:165.3pt;visibility:visible">
            <v:imagedata r:id="rId13" o:title=""/>
          </v:shape>
        </w:pict>
      </w:r>
    </w:p>
    <w:p w:rsidR="00217FB2" w:rsidRPr="008D10DC" w:rsidRDefault="00217FB2" w:rsidP="00513F91">
      <w:pPr>
        <w:jc w:val="both"/>
      </w:pPr>
      <w:r w:rsidRPr="008D10DC">
        <w:t>3) Дан чертёж болта (рисунок 1). Укажите номинальный диаметр метрической резьбы и длину резьбы.</w:t>
      </w:r>
    </w:p>
    <w:p w:rsidR="00217FB2" w:rsidRPr="008D10DC" w:rsidRDefault="00217FB2" w:rsidP="00513F91">
      <w:r w:rsidRPr="008D10DC">
        <w:t>4) Подобрать и обозначить на чертеже только наружную резьбу (рисунок 2).</w:t>
      </w:r>
    </w:p>
    <w:p w:rsidR="00217FB2" w:rsidRPr="008D10DC" w:rsidRDefault="00217FB2" w:rsidP="00513F91">
      <w:pPr>
        <w:rPr>
          <w:i/>
        </w:rPr>
      </w:pPr>
      <w:r w:rsidRPr="008D10DC">
        <w:t xml:space="preserve">5) Даны соединения: болтовое, сварное, соединения клёпаные, шпоночное.                   Запишите, какие соединения относятся к </w:t>
      </w:r>
      <w:proofErr w:type="gramStart"/>
      <w:r w:rsidRPr="008D10DC">
        <w:t>неразъёмным</w:t>
      </w:r>
      <w:proofErr w:type="gramEnd"/>
      <w:r w:rsidRPr="008D10DC">
        <w:t>.</w:t>
      </w:r>
    </w:p>
    <w:p w:rsidR="00217FB2" w:rsidRPr="008D10DC" w:rsidRDefault="00217FB2" w:rsidP="00513F91">
      <w:pPr>
        <w:jc w:val="both"/>
        <w:rPr>
          <w:b/>
        </w:rPr>
      </w:pPr>
      <w:r w:rsidRPr="008D10DC">
        <w:rPr>
          <w:b/>
        </w:rPr>
        <w:t>Дополнительная часть</w:t>
      </w:r>
    </w:p>
    <w:p w:rsidR="00217FB2" w:rsidRPr="008D10DC" w:rsidRDefault="00217FB2" w:rsidP="00513F91">
      <w:pPr>
        <w:jc w:val="both"/>
      </w:pPr>
      <w:r w:rsidRPr="008D10DC">
        <w:rPr>
          <w:b/>
        </w:rPr>
        <w:t>6</w:t>
      </w:r>
      <w:r w:rsidRPr="008D10DC">
        <w:t>)Как изображают на чертеже зубчатое колесо?</w:t>
      </w:r>
    </w:p>
    <w:p w:rsidR="005A27A6" w:rsidRPr="008D10DC" w:rsidRDefault="005A27A6" w:rsidP="00513F91">
      <w:pPr>
        <w:jc w:val="both"/>
      </w:pPr>
    </w:p>
    <w:p w:rsidR="00513F91" w:rsidRPr="008D10DC" w:rsidRDefault="00513F91" w:rsidP="00513F91">
      <w:pPr>
        <w:jc w:val="center"/>
        <w:rPr>
          <w:b/>
        </w:rPr>
      </w:pPr>
    </w:p>
    <w:p w:rsidR="00513F91" w:rsidRPr="008D10DC" w:rsidRDefault="00513F91" w:rsidP="00513F91">
      <w:pPr>
        <w:jc w:val="center"/>
        <w:rPr>
          <w:b/>
        </w:rPr>
      </w:pPr>
    </w:p>
    <w:p w:rsidR="00217FB2" w:rsidRPr="008D10DC" w:rsidRDefault="00217FB2" w:rsidP="00513F91">
      <w:pPr>
        <w:jc w:val="center"/>
        <w:rPr>
          <w:b/>
        </w:rPr>
      </w:pPr>
      <w:r w:rsidRPr="008D10DC">
        <w:rPr>
          <w:b/>
        </w:rPr>
        <w:t>Вариант №5</w:t>
      </w:r>
    </w:p>
    <w:p w:rsidR="00217FB2" w:rsidRPr="008D10DC" w:rsidRDefault="00217FB2" w:rsidP="00513F91">
      <w:pPr>
        <w:ind w:firstLine="709"/>
        <w:jc w:val="both"/>
        <w:rPr>
          <w:b/>
        </w:rPr>
      </w:pPr>
      <w:r w:rsidRPr="008D10DC">
        <w:rPr>
          <w:b/>
        </w:rPr>
        <w:t>Обязательная часть</w:t>
      </w:r>
    </w:p>
    <w:p w:rsidR="00217FB2" w:rsidRPr="008D10DC" w:rsidRDefault="00217FB2" w:rsidP="00513F91">
      <w:pPr>
        <w:jc w:val="both"/>
      </w:pPr>
      <w:r w:rsidRPr="008D10DC">
        <w:t>1) Какой документ прилагается к сборочному чертежу?</w:t>
      </w:r>
    </w:p>
    <w:p w:rsidR="00217FB2" w:rsidRPr="008D10DC" w:rsidRDefault="00217FB2" w:rsidP="00513F91">
      <w:r w:rsidRPr="008D10DC">
        <w:t xml:space="preserve">2) </w:t>
      </w:r>
      <w:r w:rsidRPr="008D10DC">
        <w:rPr>
          <w:noProof/>
        </w:rPr>
        <w:t>Выполните сечение А-А (рисунок 2).</w:t>
      </w:r>
    </w:p>
    <w:p w:rsidR="00217FB2" w:rsidRPr="008D10DC" w:rsidRDefault="00217FB2" w:rsidP="00513F91">
      <w:pPr>
        <w:jc w:val="both"/>
      </w:pPr>
      <w:r w:rsidRPr="008D10DC">
        <w:t>3) Дан чертёж болта (рисунок 1). Укажите номинальный диаметр метрической резьбы и длину болта.</w:t>
      </w:r>
    </w:p>
    <w:p w:rsidR="00217FB2" w:rsidRPr="008D10DC" w:rsidRDefault="00217FB2" w:rsidP="00513F91">
      <w:r w:rsidRPr="008D10DC">
        <w:t>4) Нанесите внешние линейные размеры на чертеже детали (рисунок 2)</w:t>
      </w:r>
    </w:p>
    <w:p w:rsidR="00217FB2" w:rsidRPr="008D10DC" w:rsidRDefault="00217FB2" w:rsidP="00513F91">
      <w:r w:rsidRPr="008D10DC">
        <w:t xml:space="preserve">5) Даны соединения: болтовое, сварное, соединения клёпаные, шпоночное. </w:t>
      </w:r>
    </w:p>
    <w:p w:rsidR="00217FB2" w:rsidRPr="008D10DC" w:rsidRDefault="00217FB2" w:rsidP="00513F91">
      <w:r w:rsidRPr="008D10DC">
        <w:t xml:space="preserve">Запишите, какие соединения относятся к </w:t>
      </w:r>
      <w:proofErr w:type="gramStart"/>
      <w:r w:rsidRPr="008D10DC">
        <w:t>разъёмным</w:t>
      </w:r>
      <w:proofErr w:type="gramEnd"/>
      <w:r w:rsidRPr="008D10DC">
        <w:t>.</w:t>
      </w:r>
    </w:p>
    <w:p w:rsidR="00217FB2" w:rsidRPr="008D10DC" w:rsidRDefault="00217FB2" w:rsidP="00513F91">
      <w:pPr>
        <w:rPr>
          <w:i/>
        </w:rPr>
      </w:pPr>
    </w:p>
    <w:p w:rsidR="00217FB2" w:rsidRPr="008D10DC" w:rsidRDefault="00217FB2" w:rsidP="00513F91">
      <w:pPr>
        <w:rPr>
          <w:b/>
        </w:rPr>
      </w:pPr>
      <w:r w:rsidRPr="008D10DC">
        <w:rPr>
          <w:b/>
        </w:rPr>
        <w:t xml:space="preserve">        Дополнительная часть</w:t>
      </w:r>
    </w:p>
    <w:p w:rsidR="00217FB2" w:rsidRPr="008D10DC" w:rsidRDefault="00217FB2" w:rsidP="00513F91">
      <w:pPr>
        <w:jc w:val="both"/>
      </w:pPr>
      <w:r w:rsidRPr="008D10DC">
        <w:t>6) Что называют конической передачей?</w:t>
      </w:r>
    </w:p>
    <w:p w:rsidR="00217FB2" w:rsidRPr="008D10DC" w:rsidRDefault="00217FB2" w:rsidP="00513F91">
      <w:pPr>
        <w:pStyle w:val="a5"/>
        <w:jc w:val="left"/>
      </w:pPr>
    </w:p>
    <w:p w:rsidR="00C42BBC" w:rsidRPr="008D10DC" w:rsidRDefault="00C42BBC" w:rsidP="00513F91">
      <w:pPr>
        <w:ind w:firstLine="709"/>
        <w:jc w:val="both"/>
      </w:pPr>
    </w:p>
    <w:p w:rsidR="008D10DC" w:rsidRDefault="00C42BBC" w:rsidP="008D10DC">
      <w:pPr>
        <w:jc w:val="center"/>
        <w:rPr>
          <w:b/>
          <w:bCs/>
        </w:rPr>
      </w:pPr>
      <w:r w:rsidRPr="008D10DC">
        <w:br w:type="page"/>
      </w:r>
      <w:r w:rsidRPr="008D10DC">
        <w:rPr>
          <w:b/>
          <w:bCs/>
          <w:lang w:val="en-US"/>
        </w:rPr>
        <w:lastRenderedPageBreak/>
        <w:t>III</w:t>
      </w:r>
      <w:r w:rsidRPr="008D10DC">
        <w:rPr>
          <w:b/>
          <w:bCs/>
        </w:rPr>
        <w:t xml:space="preserve"> Промежуточная аттестация по УД</w:t>
      </w:r>
      <w:r w:rsidR="008D10DC">
        <w:rPr>
          <w:b/>
          <w:bCs/>
        </w:rPr>
        <w:t xml:space="preserve"> </w:t>
      </w:r>
    </w:p>
    <w:p w:rsidR="00C42BBC" w:rsidRPr="008D10DC" w:rsidRDefault="008D10DC" w:rsidP="008D10DC">
      <w:pPr>
        <w:jc w:val="center"/>
      </w:pPr>
      <w:r w:rsidRPr="008D10DC">
        <w:rPr>
          <w:b/>
        </w:rPr>
        <w:t>ОП.02 Техническая графика</w:t>
      </w:r>
    </w:p>
    <w:p w:rsidR="00C42BBC" w:rsidRPr="008D10DC" w:rsidRDefault="00C42BBC" w:rsidP="0034692D">
      <w:pPr>
        <w:pStyle w:val="a5"/>
        <w:rPr>
          <w:b/>
          <w:bCs/>
          <w:sz w:val="24"/>
          <w:szCs w:val="24"/>
        </w:rPr>
      </w:pPr>
      <w:r w:rsidRPr="008D10DC">
        <w:rPr>
          <w:b/>
          <w:bCs/>
          <w:sz w:val="24"/>
          <w:szCs w:val="24"/>
        </w:rPr>
        <w:t>Спецификация</w:t>
      </w:r>
    </w:p>
    <w:p w:rsidR="00C42BBC" w:rsidRPr="008D10DC" w:rsidRDefault="00C42BBC" w:rsidP="0034692D">
      <w:pPr>
        <w:ind w:firstLine="709"/>
        <w:jc w:val="center"/>
        <w:rPr>
          <w:b/>
          <w:bCs/>
        </w:rPr>
      </w:pPr>
      <w:r w:rsidRPr="008D10DC">
        <w:rPr>
          <w:b/>
          <w:bCs/>
        </w:rPr>
        <w:t>дифференцированного зачета</w:t>
      </w:r>
      <w:r w:rsidR="008D10DC">
        <w:rPr>
          <w:b/>
          <w:bCs/>
        </w:rPr>
        <w:t xml:space="preserve"> </w:t>
      </w:r>
      <w:r w:rsidRPr="008D10DC">
        <w:rPr>
          <w:b/>
          <w:bCs/>
        </w:rPr>
        <w:t xml:space="preserve">по дисциплине </w:t>
      </w:r>
    </w:p>
    <w:p w:rsidR="00C42BBC" w:rsidRPr="008D10DC" w:rsidRDefault="00C42BBC" w:rsidP="008D10DC">
      <w:pPr>
        <w:ind w:firstLine="426"/>
        <w:jc w:val="both"/>
      </w:pPr>
      <w:r w:rsidRPr="008D10DC">
        <w:rPr>
          <w:b/>
          <w:bCs/>
        </w:rPr>
        <w:t xml:space="preserve">Назначение </w:t>
      </w:r>
      <w:r w:rsidR="00982A5C" w:rsidRPr="008D10DC">
        <w:rPr>
          <w:b/>
          <w:bCs/>
        </w:rPr>
        <w:t xml:space="preserve">дифференцированного зачета </w:t>
      </w:r>
      <w:r w:rsidRPr="008D10DC">
        <w:t>– оценить уровень подготовки</w:t>
      </w:r>
      <w:r w:rsidR="00982A5C" w:rsidRPr="008D10DC">
        <w:t xml:space="preserve"> студентов </w:t>
      </w:r>
      <w:r w:rsidRPr="008D10DC">
        <w:t xml:space="preserve">по </w:t>
      </w:r>
      <w:r w:rsidR="004451FB" w:rsidRPr="008D10DC">
        <w:t xml:space="preserve">учебной дисциплине </w:t>
      </w:r>
      <w:r w:rsidR="00C70771" w:rsidRPr="008D10DC">
        <w:rPr>
          <w:b/>
        </w:rPr>
        <w:t>ОП.02 Техническая графика</w:t>
      </w:r>
      <w:r w:rsidR="008D10DC">
        <w:rPr>
          <w:b/>
        </w:rPr>
        <w:t xml:space="preserve"> </w:t>
      </w:r>
      <w:r w:rsidRPr="008D10DC">
        <w:t>с целью установления их готовности к дальнейшему усвоению П</w:t>
      </w:r>
      <w:r w:rsidR="00497010" w:rsidRPr="008D10DC">
        <w:t>ПКР</w:t>
      </w:r>
      <w:r w:rsidRPr="008D10DC">
        <w:t xml:space="preserve">С  по </w:t>
      </w:r>
      <w:r w:rsidR="00497010" w:rsidRPr="008D10DC">
        <w:t xml:space="preserve"> профессии</w:t>
      </w:r>
      <w:r w:rsidR="008D10DC">
        <w:t xml:space="preserve"> </w:t>
      </w:r>
      <w:r w:rsidR="000C1EE8" w:rsidRPr="008D10DC">
        <w:rPr>
          <w:b/>
        </w:rPr>
        <w:t>15.01.25 Станочник (металлообработка).</w:t>
      </w:r>
    </w:p>
    <w:p w:rsidR="00C42BBC" w:rsidRPr="008D10DC" w:rsidRDefault="00A03D5D" w:rsidP="0034692D">
      <w:pPr>
        <w:jc w:val="both"/>
      </w:pPr>
      <w:r w:rsidRPr="008D10DC">
        <w:rPr>
          <w:b/>
          <w:bCs/>
        </w:rPr>
        <w:t>1</w:t>
      </w:r>
      <w:r w:rsidR="00C42BBC" w:rsidRPr="008D10DC">
        <w:rPr>
          <w:b/>
          <w:bCs/>
        </w:rPr>
        <w:t xml:space="preserve"> Содержание </w:t>
      </w:r>
      <w:r w:rsidR="00C048A4" w:rsidRPr="008D10DC">
        <w:rPr>
          <w:b/>
          <w:bCs/>
        </w:rPr>
        <w:t>дифференцированного зачета</w:t>
      </w:r>
      <w:r w:rsidR="00C42BBC" w:rsidRPr="008D10DC">
        <w:t xml:space="preserve"> определяется в соответствии с ФГОС СПО по</w:t>
      </w:r>
      <w:r w:rsidR="00497010" w:rsidRPr="008D10DC">
        <w:t xml:space="preserve"> профессии</w:t>
      </w:r>
      <w:r w:rsidR="000C1EE8" w:rsidRPr="008D10DC">
        <w:rPr>
          <w:b/>
        </w:rPr>
        <w:t>15.01.25 Станочник (металлообработка)</w:t>
      </w:r>
      <w:r w:rsidR="00FA2BE8" w:rsidRPr="008D10DC">
        <w:rPr>
          <w:b/>
        </w:rPr>
        <w:t xml:space="preserve"> и </w:t>
      </w:r>
      <w:r w:rsidR="00C42BBC" w:rsidRPr="008D10DC">
        <w:t xml:space="preserve"> рабочей программой дисциплины. </w:t>
      </w:r>
    </w:p>
    <w:p w:rsidR="00A03D5D" w:rsidRPr="008D10DC" w:rsidRDefault="00A03D5D" w:rsidP="0034692D">
      <w:pPr>
        <w:jc w:val="both"/>
        <w:rPr>
          <w:b/>
        </w:rPr>
      </w:pPr>
      <w:r w:rsidRPr="008D10DC">
        <w:rPr>
          <w:b/>
        </w:rPr>
        <w:t>2. Принципы отбора содержания дифференцированного зачета:</w:t>
      </w:r>
    </w:p>
    <w:p w:rsidR="00A03D5D" w:rsidRPr="008D10DC" w:rsidRDefault="00A03D5D" w:rsidP="00A03D5D">
      <w:pPr>
        <w:ind w:firstLine="482"/>
        <w:jc w:val="both"/>
        <w:rPr>
          <w:b/>
        </w:rPr>
      </w:pPr>
      <w:r w:rsidRPr="008D10DC">
        <w:t xml:space="preserve">Ориентация на требования к результатам овладение студентами графическим языком  техники и способностью применять полученные знания для решения практических и графических задач с творческим содержанием реализуется через выполнение следующих </w:t>
      </w:r>
      <w:r w:rsidRPr="008D10DC">
        <w:rPr>
          <w:b/>
        </w:rPr>
        <w:t>задач</w:t>
      </w:r>
      <w:r w:rsidRPr="008D10DC">
        <w:t>:</w:t>
      </w:r>
    </w:p>
    <w:p w:rsidR="00A03D5D" w:rsidRPr="008D10DC" w:rsidRDefault="00A03D5D" w:rsidP="00A03D5D">
      <w:pPr>
        <w:ind w:firstLine="482"/>
        <w:jc w:val="both"/>
      </w:pPr>
      <w:r w:rsidRPr="008D10DC">
        <w:t>- ознакомить студентов с правилами выполнения чертежей, согласно установленным государственным стандартам ЕСКД;</w:t>
      </w:r>
    </w:p>
    <w:p w:rsidR="00A03D5D" w:rsidRPr="008D10DC" w:rsidRDefault="00A03D5D" w:rsidP="00A03D5D">
      <w:pPr>
        <w:ind w:firstLine="482"/>
        <w:jc w:val="both"/>
      </w:pPr>
      <w:r w:rsidRPr="008D10DC"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A03D5D" w:rsidRPr="008D10DC" w:rsidRDefault="00A03D5D" w:rsidP="00A03D5D">
      <w:pPr>
        <w:ind w:firstLine="482"/>
        <w:jc w:val="both"/>
      </w:pPr>
      <w:r w:rsidRPr="008D10DC">
        <w:t>- научить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A03D5D" w:rsidRPr="008D10DC" w:rsidRDefault="00A03D5D" w:rsidP="00A03D5D">
      <w:pPr>
        <w:ind w:firstLine="482"/>
        <w:jc w:val="both"/>
      </w:pPr>
      <w:r w:rsidRPr="008D10DC">
        <w:t>- сформировать у студентов знания об основных способах проецирования;</w:t>
      </w:r>
    </w:p>
    <w:p w:rsidR="00A03D5D" w:rsidRPr="008D10DC" w:rsidRDefault="00A03D5D" w:rsidP="00A03D5D">
      <w:pPr>
        <w:ind w:firstLine="482"/>
        <w:jc w:val="both"/>
      </w:pPr>
      <w:r w:rsidRPr="008D10DC">
        <w:t>- формировать умение применять графические знания в новых ситуациях;</w:t>
      </w:r>
    </w:p>
    <w:p w:rsidR="00A03D5D" w:rsidRPr="008D10DC" w:rsidRDefault="00A03D5D" w:rsidP="00A03D5D">
      <w:pPr>
        <w:ind w:firstLine="482"/>
        <w:jc w:val="both"/>
      </w:pPr>
      <w:r w:rsidRPr="008D10DC"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обучающихся. </w:t>
      </w:r>
    </w:p>
    <w:p w:rsidR="00A03D5D" w:rsidRPr="008D10DC" w:rsidRDefault="00A03D5D" w:rsidP="00A03D5D">
      <w:pPr>
        <w:ind w:firstLine="482"/>
        <w:jc w:val="both"/>
      </w:pPr>
      <w:r w:rsidRPr="008D10DC">
        <w:t>- научить самостоятельно, пользоваться учебными материалами.</w:t>
      </w:r>
    </w:p>
    <w:p w:rsidR="00A03D5D" w:rsidRPr="008D10DC" w:rsidRDefault="00A03D5D" w:rsidP="00A03D5D">
      <w:pPr>
        <w:jc w:val="both"/>
      </w:pPr>
      <w:r w:rsidRPr="008D10DC">
        <w:rPr>
          <w:b/>
        </w:rPr>
        <w:t>3. Структура дифференцированного зачета</w:t>
      </w:r>
    </w:p>
    <w:p w:rsidR="00A03D5D" w:rsidRPr="008D10DC" w:rsidRDefault="00A03D5D" w:rsidP="00A03D5D">
      <w:pPr>
        <w:jc w:val="both"/>
      </w:pPr>
      <w:r w:rsidRPr="008D10DC">
        <w:t>Дифференцированный зачет (ДЗ) состоит из обязательной и дополнительной части: обязательная часть содержит 4 заданий (вопросов), дополнительная часть – 1  задание.</w:t>
      </w:r>
    </w:p>
    <w:p w:rsidR="00A03D5D" w:rsidRPr="008D10DC" w:rsidRDefault="00A03D5D" w:rsidP="00A03D5D">
      <w:pPr>
        <w:numPr>
          <w:ilvl w:val="1"/>
          <w:numId w:val="1"/>
        </w:numPr>
        <w:tabs>
          <w:tab w:val="clear" w:pos="840"/>
        </w:tabs>
        <w:ind w:left="0" w:firstLine="720"/>
        <w:jc w:val="both"/>
      </w:pPr>
      <w:r w:rsidRPr="008D10DC">
        <w:t>Вопросы ДЗ дифференцируются по уровню сложности. Обязательная часть включает вопросы, составляющие необходимый и достаточный минимум  усвоения знаний и умений в соответствии с требованиями ФГОС СПО, рабочей программы УД.</w:t>
      </w:r>
    </w:p>
    <w:p w:rsidR="00A03D5D" w:rsidRPr="008D10DC" w:rsidRDefault="00A03D5D" w:rsidP="00A03D5D">
      <w:pPr>
        <w:numPr>
          <w:ilvl w:val="1"/>
          <w:numId w:val="1"/>
        </w:numPr>
        <w:tabs>
          <w:tab w:val="clear" w:pos="840"/>
        </w:tabs>
        <w:ind w:left="0" w:firstLine="720"/>
        <w:jc w:val="both"/>
      </w:pPr>
      <w:r w:rsidRPr="008D10DC">
        <w:t>Задания ДЗ предлагаются в традиционной форме.</w:t>
      </w:r>
    </w:p>
    <w:p w:rsidR="00A03D5D" w:rsidRPr="008D10DC" w:rsidRDefault="00A03D5D" w:rsidP="00A03D5D">
      <w:pPr>
        <w:numPr>
          <w:ilvl w:val="1"/>
          <w:numId w:val="1"/>
        </w:numPr>
        <w:tabs>
          <w:tab w:val="clear" w:pos="840"/>
        </w:tabs>
        <w:ind w:left="0" w:firstLine="720"/>
        <w:jc w:val="both"/>
      </w:pPr>
      <w:r w:rsidRPr="008D10DC">
        <w:t>Билеты ДЗ равноценны по трудности, одинаковы по структуре,               параллельны по расположению заданий.</w:t>
      </w:r>
    </w:p>
    <w:p w:rsidR="00A03D5D" w:rsidRPr="008D10DC" w:rsidRDefault="00A03D5D" w:rsidP="00A03D5D">
      <w:pPr>
        <w:ind w:firstLine="709"/>
        <w:jc w:val="both"/>
        <w:rPr>
          <w:i/>
        </w:rPr>
      </w:pPr>
      <w:r w:rsidRPr="008D10DC">
        <w:t xml:space="preserve">Тематика обязательной части: </w:t>
      </w:r>
      <w:r w:rsidRPr="008D10DC">
        <w:rPr>
          <w:i/>
        </w:rPr>
        <w:t>теоретические вопросы, направленные на проверку знаний.</w:t>
      </w:r>
    </w:p>
    <w:p w:rsidR="00A03D5D" w:rsidRPr="008D10DC" w:rsidRDefault="00A03D5D" w:rsidP="00A03D5D">
      <w:pPr>
        <w:tabs>
          <w:tab w:val="left" w:pos="900"/>
        </w:tabs>
        <w:ind w:firstLine="709"/>
        <w:jc w:val="both"/>
      </w:pPr>
      <w:r w:rsidRPr="008D10DC">
        <w:t xml:space="preserve">Тематика вопросов дополнительной части: </w:t>
      </w:r>
      <w:r w:rsidRPr="008D10DC">
        <w:rPr>
          <w:i/>
        </w:rPr>
        <w:t>Практическое задание, направленное на  выполнение рабочего чертежа.</w:t>
      </w:r>
    </w:p>
    <w:p w:rsidR="00A03D5D" w:rsidRPr="008D10DC" w:rsidRDefault="00A03D5D" w:rsidP="00A03D5D">
      <w:pPr>
        <w:jc w:val="both"/>
        <w:rPr>
          <w:b/>
        </w:rPr>
      </w:pPr>
      <w:r w:rsidRPr="008D10DC">
        <w:rPr>
          <w:b/>
        </w:rPr>
        <w:t>4. Система оценивания отдельных заданий (вопросов) и ДЗ в целом</w:t>
      </w:r>
    </w:p>
    <w:p w:rsidR="00A03D5D" w:rsidRPr="008D10DC" w:rsidRDefault="00A03D5D" w:rsidP="00A03D5D">
      <w:pPr>
        <w:numPr>
          <w:ilvl w:val="1"/>
          <w:numId w:val="2"/>
        </w:numPr>
        <w:tabs>
          <w:tab w:val="clear" w:pos="840"/>
        </w:tabs>
        <w:ind w:left="0" w:firstLine="720"/>
        <w:jc w:val="both"/>
      </w:pPr>
      <w:r w:rsidRPr="008D10DC">
        <w:t>Каждый теоретический вопрос экзамена в традиционной форме              оценивается по 5-ти балльной шкале:</w:t>
      </w:r>
    </w:p>
    <w:p w:rsidR="00A03D5D" w:rsidRPr="008D10DC" w:rsidRDefault="00A03D5D" w:rsidP="00A03D5D">
      <w:pPr>
        <w:shd w:val="clear" w:color="auto" w:fill="FFFFFF"/>
        <w:ind w:firstLine="709"/>
        <w:jc w:val="both"/>
      </w:pPr>
      <w:r w:rsidRPr="008D10DC">
        <w:rPr>
          <w:spacing w:val="-3"/>
        </w:rPr>
        <w:t>«</w:t>
      </w:r>
      <w:r w:rsidRPr="008D10DC">
        <w:rPr>
          <w:b/>
          <w:spacing w:val="-3"/>
        </w:rPr>
        <w:t>5</w:t>
      </w:r>
      <w:r w:rsidRPr="008D10DC">
        <w:rPr>
          <w:spacing w:val="-3"/>
        </w:rPr>
        <w:t xml:space="preserve">» (отлично) – за глубокое и полное овладение содержанием учебного               </w:t>
      </w:r>
      <w:r w:rsidRPr="008D10DC">
        <w:t>материала, в котором студент свободно и уверенно ориентируется; научно-понятийным аппара</w:t>
      </w:r>
      <w:r w:rsidRPr="008D10DC">
        <w:rPr>
          <w:spacing w:val="-2"/>
        </w:rPr>
        <w:t xml:space="preserve">том; за умение практически применять теоретические знания, качественно выполнять все виды </w:t>
      </w:r>
      <w:r w:rsidRPr="008D10DC">
        <w:rPr>
          <w:spacing w:val="-1"/>
        </w:rPr>
        <w:t>лабораторных и практических работ, высказывать и обосновывать свои суждения. Оценка «</w:t>
      </w:r>
      <w:r w:rsidRPr="008D10DC">
        <w:rPr>
          <w:b/>
          <w:spacing w:val="-1"/>
        </w:rPr>
        <w:t>5</w:t>
      </w:r>
      <w:r w:rsidRPr="008D10DC">
        <w:rPr>
          <w:spacing w:val="-1"/>
        </w:rPr>
        <w:t xml:space="preserve">» (отлично) </w:t>
      </w:r>
      <w:r w:rsidRPr="008D10DC">
        <w:rPr>
          <w:spacing w:val="1"/>
        </w:rPr>
        <w:t>предполагает грамотное и логичное изложе</w:t>
      </w:r>
      <w:r w:rsidRPr="008D10DC">
        <w:rPr>
          <w:spacing w:val="-1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A03D5D" w:rsidRPr="008D10DC" w:rsidRDefault="00A03D5D" w:rsidP="00A03D5D">
      <w:pPr>
        <w:shd w:val="clear" w:color="auto" w:fill="FFFFFF"/>
        <w:ind w:firstLine="709"/>
        <w:jc w:val="both"/>
      </w:pPr>
      <w:r w:rsidRPr="008D10DC">
        <w:rPr>
          <w:spacing w:val="-1"/>
        </w:rPr>
        <w:lastRenderedPageBreak/>
        <w:t>«</w:t>
      </w:r>
      <w:r w:rsidRPr="008D10DC">
        <w:rPr>
          <w:b/>
          <w:spacing w:val="-1"/>
        </w:rPr>
        <w:t>4</w:t>
      </w:r>
      <w:r w:rsidRPr="008D10DC">
        <w:rPr>
          <w:spacing w:val="-1"/>
        </w:rPr>
        <w:t>» (хорошо) – если студент полно освоил учебный материал, владеет на</w:t>
      </w:r>
      <w:r w:rsidRPr="008D10DC">
        <w:rPr>
          <w:spacing w:val="-2"/>
        </w:rPr>
        <w:t xml:space="preserve">учно-понятийным аппаратом, ориентируется в изученном материале, осознанно           </w:t>
      </w:r>
      <w:r w:rsidRPr="008D10DC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8D10DC">
        <w:rPr>
          <w:spacing w:val="-2"/>
        </w:rPr>
        <w:t>ние и форма ответа имеют отдельные неточности.</w:t>
      </w:r>
    </w:p>
    <w:p w:rsidR="00A03D5D" w:rsidRPr="008D10DC" w:rsidRDefault="00A03D5D" w:rsidP="00A03D5D">
      <w:pPr>
        <w:shd w:val="clear" w:color="auto" w:fill="FFFFFF"/>
        <w:ind w:firstLine="709"/>
        <w:jc w:val="both"/>
      </w:pPr>
      <w:r w:rsidRPr="008D10DC">
        <w:rPr>
          <w:spacing w:val="2"/>
        </w:rPr>
        <w:t>«</w:t>
      </w:r>
      <w:r w:rsidRPr="008D10DC">
        <w:rPr>
          <w:b/>
          <w:spacing w:val="2"/>
        </w:rPr>
        <w:t>3</w:t>
      </w:r>
      <w:r w:rsidRPr="008D10DC">
        <w:rPr>
          <w:spacing w:val="2"/>
        </w:rPr>
        <w:t>» (удовлетворительно) – если студент обнаруживает знание и понима</w:t>
      </w:r>
      <w:r w:rsidRPr="008D10DC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8D10DC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8D10DC">
        <w:rPr>
          <w:spacing w:val="-4"/>
        </w:rPr>
        <w:t>собственные суждения.</w:t>
      </w:r>
    </w:p>
    <w:p w:rsidR="00A03D5D" w:rsidRPr="008D10DC" w:rsidRDefault="00A03D5D" w:rsidP="00A03D5D">
      <w:pPr>
        <w:shd w:val="clear" w:color="auto" w:fill="FFFFFF"/>
        <w:ind w:firstLine="709"/>
        <w:jc w:val="both"/>
        <w:rPr>
          <w:spacing w:val="-2"/>
        </w:rPr>
      </w:pPr>
      <w:r w:rsidRPr="008D10DC">
        <w:t>«</w:t>
      </w:r>
      <w:r w:rsidRPr="008D10DC">
        <w:rPr>
          <w:b/>
        </w:rPr>
        <w:t>2</w:t>
      </w:r>
      <w:r w:rsidRPr="008D10DC">
        <w:t>» (неудовлетворительно) – если студент имеет разрозненные,  бессис</w:t>
      </w:r>
      <w:r w:rsidRPr="008D10DC">
        <w:rPr>
          <w:spacing w:val="-1"/>
        </w:rPr>
        <w:t xml:space="preserve">темные знания по междисциплинарным курсам, допускает ошибки в   определении базовых </w:t>
      </w:r>
      <w:r w:rsidRPr="008D10DC">
        <w:rPr>
          <w:spacing w:val="-2"/>
        </w:rPr>
        <w:t>понятий, искажает их смысл; не может практически  применять теоретические знания.</w:t>
      </w:r>
    </w:p>
    <w:p w:rsidR="00A03D5D" w:rsidRPr="008D10DC" w:rsidRDefault="00A03D5D" w:rsidP="00A03D5D">
      <w:pPr>
        <w:shd w:val="clear" w:color="auto" w:fill="FFFFFF"/>
        <w:ind w:firstLine="709"/>
        <w:jc w:val="both"/>
        <w:rPr>
          <w:spacing w:val="-2"/>
        </w:rPr>
      </w:pPr>
      <w:r w:rsidRPr="008D10DC">
        <w:rPr>
          <w:spacing w:val="-2"/>
        </w:rPr>
        <w:t>4.2 Итоговая оценка ДЗ определяется как средний балл по всем заданиям                 (вопросам).</w:t>
      </w:r>
    </w:p>
    <w:p w:rsidR="00A03D5D" w:rsidRPr="008D10DC" w:rsidRDefault="00A03D5D" w:rsidP="00A03D5D">
      <w:pPr>
        <w:shd w:val="clear" w:color="auto" w:fill="FFFFFF"/>
        <w:ind w:firstLine="709"/>
        <w:jc w:val="both"/>
        <w:rPr>
          <w:spacing w:val="-2"/>
        </w:rPr>
      </w:pPr>
      <w:r w:rsidRPr="008D10DC">
        <w:rPr>
          <w:spacing w:val="-2"/>
        </w:rPr>
        <w:t>4.3 Обязательным условием является выполнение всех трех заданий из  обязательной части, а уровень владения материалом должен быть оценен не ниже чем на 4 балла.</w:t>
      </w:r>
    </w:p>
    <w:p w:rsidR="008D10DC" w:rsidRDefault="008D10DC" w:rsidP="00A03D5D">
      <w:pPr>
        <w:ind w:firstLine="720"/>
        <w:jc w:val="both"/>
        <w:rPr>
          <w:b/>
        </w:rPr>
      </w:pPr>
    </w:p>
    <w:p w:rsidR="00A03D5D" w:rsidRPr="008D10DC" w:rsidRDefault="00A03D5D" w:rsidP="00A03D5D">
      <w:pPr>
        <w:ind w:firstLine="720"/>
        <w:jc w:val="both"/>
        <w:rPr>
          <w:b/>
        </w:rPr>
      </w:pPr>
      <w:r w:rsidRPr="008D10DC">
        <w:rPr>
          <w:b/>
        </w:rPr>
        <w:t>5. Время проведения дифференцированного зачета</w:t>
      </w:r>
    </w:p>
    <w:p w:rsidR="00A03D5D" w:rsidRPr="008D10DC" w:rsidRDefault="00A03D5D" w:rsidP="00A03D5D">
      <w:pPr>
        <w:ind w:firstLine="709"/>
        <w:jc w:val="both"/>
      </w:pPr>
      <w:r w:rsidRPr="008D10DC">
        <w:t>На подготовку к устному ответу на ДЗ студенту отводится не более 20 минут. Время устного ответа студента на ДЗ составляет 10 минут.</w:t>
      </w:r>
    </w:p>
    <w:p w:rsidR="00A03D5D" w:rsidRPr="008D10DC" w:rsidRDefault="00A03D5D" w:rsidP="008D10DC">
      <w:pPr>
        <w:jc w:val="center"/>
        <w:rPr>
          <w:b/>
        </w:rPr>
      </w:pPr>
      <w:r w:rsidRPr="008D10DC">
        <w:rPr>
          <w:b/>
        </w:rPr>
        <w:t>3. Структура ДЗ</w:t>
      </w:r>
    </w:p>
    <w:p w:rsidR="00A03D5D" w:rsidRPr="008D10DC" w:rsidRDefault="00A03D5D" w:rsidP="00A03D5D">
      <w:pPr>
        <w:ind w:firstLine="709"/>
        <w:jc w:val="both"/>
      </w:pPr>
      <w:r w:rsidRPr="008D10DC">
        <w:t>ДЗ состоит из обязательной и дополнительной части: обязательная часть               содержит 4 вопроса, дополнительная часть – 1 задание. ДЗ основано на заданиях в Альбоме сборочных чертежей. Билеты ДЗ равноценны по трудности, одинаковы по структуре, параллельны по расположению заданий. Теоретические направлены на проверку знаний, а практическое задание  – на выполнение чертежа детали   (</w:t>
      </w:r>
      <w:proofErr w:type="spellStart"/>
      <w:r w:rsidRPr="008D10DC">
        <w:t>деталирование</w:t>
      </w:r>
      <w:proofErr w:type="spellEnd"/>
      <w:r w:rsidRPr="008D10DC">
        <w:t xml:space="preserve">). </w:t>
      </w:r>
    </w:p>
    <w:p w:rsidR="006E5C90" w:rsidRPr="008D10DC" w:rsidRDefault="006E5C90" w:rsidP="00A03D5D">
      <w:pPr>
        <w:ind w:firstLine="709"/>
        <w:jc w:val="both"/>
      </w:pPr>
    </w:p>
    <w:p w:rsidR="00A03D5D" w:rsidRPr="008D10DC" w:rsidRDefault="00A03D5D" w:rsidP="00A03D5D">
      <w:pPr>
        <w:ind w:firstLine="709"/>
        <w:jc w:val="both"/>
      </w:pPr>
      <w:r w:rsidRPr="008D10DC">
        <w:rPr>
          <w:b/>
        </w:rPr>
        <w:t>Задание:</w:t>
      </w:r>
    </w:p>
    <w:p w:rsidR="00A03D5D" w:rsidRPr="008D10DC" w:rsidRDefault="00A03D5D" w:rsidP="00A03D5D">
      <w:pPr>
        <w:ind w:firstLine="709"/>
        <w:jc w:val="both"/>
        <w:rPr>
          <w:b/>
        </w:rPr>
      </w:pPr>
      <w:r w:rsidRPr="008D10DC">
        <w:rPr>
          <w:b/>
        </w:rPr>
        <w:t>Обязательная часть:</w:t>
      </w:r>
    </w:p>
    <w:p w:rsidR="00A03D5D" w:rsidRPr="008D10DC" w:rsidRDefault="00A03D5D" w:rsidP="00A03D5D">
      <w:pPr>
        <w:ind w:firstLine="709"/>
        <w:jc w:val="both"/>
      </w:pPr>
      <w:r w:rsidRPr="008D10DC">
        <w:t xml:space="preserve">По прилагаемому сборочному чертежу ответить на вопросы: </w:t>
      </w:r>
    </w:p>
    <w:p w:rsidR="00A03D5D" w:rsidRPr="008D10DC" w:rsidRDefault="00A03D5D" w:rsidP="00A03D5D">
      <w:pPr>
        <w:ind w:firstLine="142"/>
        <w:jc w:val="both"/>
      </w:pPr>
      <w:r w:rsidRPr="008D10DC">
        <w:t>1. Как называется изделие, изображенное на чертеже; устройство и принцип   работы сборочной единицы; в каком масштабе оно выполнено?</w:t>
      </w:r>
    </w:p>
    <w:p w:rsidR="00A03D5D" w:rsidRPr="008D10DC" w:rsidRDefault="00A03D5D" w:rsidP="00A03D5D">
      <w:pPr>
        <w:ind w:firstLine="142"/>
      </w:pPr>
      <w:r w:rsidRPr="008D10DC">
        <w:t xml:space="preserve">2. Какие изображения (виды, разрезы, сечения) приведены на сборочном   чертеже? </w:t>
      </w:r>
    </w:p>
    <w:p w:rsidR="00A03D5D" w:rsidRPr="008D10DC" w:rsidRDefault="00A03D5D" w:rsidP="00A03D5D">
      <w:pPr>
        <w:ind w:firstLine="142"/>
      </w:pPr>
      <w:r w:rsidRPr="008D10DC">
        <w:t>3. Определить способы соединения деталей в  сборочную единицу?</w:t>
      </w:r>
    </w:p>
    <w:p w:rsidR="00A03D5D" w:rsidRPr="008D10DC" w:rsidRDefault="00A03D5D" w:rsidP="00A03D5D">
      <w:pPr>
        <w:ind w:firstLine="142"/>
      </w:pPr>
      <w:r w:rsidRPr="008D10DC">
        <w:t>4. Ответьте на вопросы, приведённые на чертеже.</w:t>
      </w:r>
    </w:p>
    <w:p w:rsidR="006E5C90" w:rsidRPr="008D10DC" w:rsidRDefault="006E5C90" w:rsidP="00A03D5D">
      <w:pPr>
        <w:ind w:firstLine="142"/>
      </w:pPr>
    </w:p>
    <w:p w:rsidR="00A03D5D" w:rsidRPr="008D10DC" w:rsidRDefault="00A03D5D" w:rsidP="006E5C90">
      <w:pPr>
        <w:ind w:firstLine="851"/>
        <w:rPr>
          <w:b/>
        </w:rPr>
      </w:pPr>
      <w:r w:rsidRPr="008D10DC">
        <w:rPr>
          <w:b/>
        </w:rPr>
        <w:t>Дополнительная часть:</w:t>
      </w:r>
    </w:p>
    <w:p w:rsidR="00A03D5D" w:rsidRPr="008D10DC" w:rsidRDefault="00A03D5D" w:rsidP="00A03D5D">
      <w:pPr>
        <w:ind w:firstLine="142"/>
      </w:pPr>
      <w:r w:rsidRPr="008D10DC">
        <w:t>1. Выполнить чертеж детали сборочной единицы, указанной преподавателем.</w:t>
      </w:r>
    </w:p>
    <w:p w:rsidR="00A03D5D" w:rsidRPr="008D10DC" w:rsidRDefault="00E90D51" w:rsidP="00A03D5D">
      <w:pPr>
        <w:spacing w:before="120"/>
        <w:rPr>
          <w:sz w:val="28"/>
          <w:szCs w:val="28"/>
        </w:rPr>
      </w:pPr>
      <w:r w:rsidRPr="008D10DC">
        <w:rPr>
          <w:noProof/>
          <w:sz w:val="28"/>
          <w:szCs w:val="28"/>
        </w:rPr>
        <w:lastRenderedPageBreak/>
        <w:pict>
          <v:shape id="Рисунок 22" o:spid="_x0000_i1027" type="#_x0000_t75" alt="https://arhivurokov.ru/kopilka/up/html/2017/02/13/k_58a1c05511df6/391332_34.jpeg" style="width:461.4pt;height:286.55pt;visibility:visible;mso-wrap-style:square">
            <v:imagedata r:id="rId14" o:title="391332_34"/>
          </v:shape>
        </w:pict>
      </w:r>
    </w:p>
    <w:p w:rsidR="00A03D5D" w:rsidRPr="008D10DC" w:rsidRDefault="00E90D51" w:rsidP="00A03D5D">
      <w:pPr>
        <w:spacing w:before="120"/>
        <w:rPr>
          <w:sz w:val="28"/>
          <w:szCs w:val="28"/>
        </w:rPr>
      </w:pPr>
      <w:r w:rsidRPr="008D10DC">
        <w:rPr>
          <w:noProof/>
          <w:sz w:val="28"/>
          <w:szCs w:val="28"/>
        </w:rPr>
        <w:pict>
          <v:shape id="Рисунок 23" o:spid="_x0000_i1028" type="#_x0000_t75" alt="https://arhivurokov.ru/kopilka/up/html/2017/02/13/k_58a1c05511df6/391332_35.jpeg" style="width:474.6pt;height:297.55pt;visibility:visible;mso-wrap-style:square">
            <v:imagedata r:id="rId15" o:title="391332_35"/>
          </v:shape>
        </w:pict>
      </w:r>
    </w:p>
    <w:p w:rsidR="00A03D5D" w:rsidRPr="008D10DC" w:rsidRDefault="00A03D5D" w:rsidP="00A03D5D">
      <w:pPr>
        <w:tabs>
          <w:tab w:val="left" w:pos="90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03D5D" w:rsidRPr="008D10DC" w:rsidRDefault="00E90D51" w:rsidP="00A03D5D">
      <w:pPr>
        <w:tabs>
          <w:tab w:val="left" w:pos="900"/>
        </w:tabs>
        <w:spacing w:line="360" w:lineRule="auto"/>
        <w:ind w:firstLine="709"/>
        <w:jc w:val="both"/>
        <w:rPr>
          <w:b/>
          <w:noProof/>
          <w:sz w:val="28"/>
          <w:szCs w:val="28"/>
        </w:rPr>
      </w:pPr>
      <w:r w:rsidRPr="008D10DC">
        <w:rPr>
          <w:b/>
          <w:noProof/>
          <w:sz w:val="28"/>
          <w:szCs w:val="28"/>
        </w:rPr>
        <w:lastRenderedPageBreak/>
        <w:pict>
          <v:shape id="Рисунок 24" o:spid="_x0000_i1029" type="#_x0000_t75" alt="https://arhivurokov.ru/kopilka/up/html/2017/02/13/k_58a1c05511df6/391332_36.png" style="width:445.2pt;height:266.7pt;visibility:visible;mso-wrap-style:square">
            <v:imagedata r:id="rId16" o:title="391332_36"/>
          </v:shape>
        </w:pict>
      </w:r>
    </w:p>
    <w:p w:rsidR="00A03D5D" w:rsidRPr="008D10DC" w:rsidRDefault="00A03D5D" w:rsidP="00A03D5D">
      <w:pPr>
        <w:tabs>
          <w:tab w:val="left" w:pos="900"/>
        </w:tabs>
        <w:spacing w:line="360" w:lineRule="auto"/>
        <w:ind w:firstLine="709"/>
        <w:jc w:val="center"/>
        <w:rPr>
          <w:sz w:val="28"/>
          <w:szCs w:val="28"/>
        </w:rPr>
      </w:pPr>
      <w:r w:rsidRPr="008D10DC">
        <w:rPr>
          <w:sz w:val="28"/>
          <w:szCs w:val="28"/>
        </w:rPr>
        <w:t>Вариант 4</w:t>
      </w:r>
    </w:p>
    <w:p w:rsidR="00A03D5D" w:rsidRPr="008D10DC" w:rsidRDefault="00E90D51" w:rsidP="00A03D5D">
      <w:pPr>
        <w:tabs>
          <w:tab w:val="left" w:pos="9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10DC">
        <w:rPr>
          <w:noProof/>
          <w:sz w:val="28"/>
          <w:szCs w:val="28"/>
        </w:rPr>
        <w:pict>
          <v:shape id="_x0000_i1030" type="#_x0000_t75" alt="http://cs301404.vk.me/u140227586/153875762/x_bf81686b.jpg" style="width:453.3pt;height:300.5pt;visibility:visible">
            <v:imagedata r:id="rId17" o:title=""/>
          </v:shape>
        </w:pict>
      </w:r>
    </w:p>
    <w:p w:rsidR="00A03D5D" w:rsidRPr="008D10DC" w:rsidRDefault="00A03D5D" w:rsidP="00A03D5D">
      <w:pPr>
        <w:tabs>
          <w:tab w:val="left" w:pos="900"/>
        </w:tabs>
        <w:ind w:firstLine="709"/>
        <w:jc w:val="both"/>
      </w:pPr>
      <w:r w:rsidRPr="008D10DC">
        <w:rPr>
          <w:b/>
        </w:rPr>
        <w:t xml:space="preserve">4 Перечень разделов, тем УД, включенных в дифференцированный   зачет: </w:t>
      </w:r>
      <w:r w:rsidRPr="008D10DC">
        <w:t>Темы «Сборочный чертеж»</w:t>
      </w:r>
    </w:p>
    <w:p w:rsidR="00A03D5D" w:rsidRPr="008D10DC" w:rsidRDefault="00A03D5D" w:rsidP="00A03D5D">
      <w:pPr>
        <w:ind w:firstLine="720"/>
        <w:jc w:val="both"/>
      </w:pPr>
      <w:r w:rsidRPr="008D10DC">
        <w:rPr>
          <w:b/>
        </w:rPr>
        <w:t>5 Система оценивания отдельных заданий (вопросов) и ДЗ в целом:</w:t>
      </w:r>
    </w:p>
    <w:p w:rsidR="00A03D5D" w:rsidRPr="008D10DC" w:rsidRDefault="00A03D5D" w:rsidP="00A03D5D">
      <w:pPr>
        <w:ind w:firstLine="709"/>
        <w:jc w:val="both"/>
      </w:pPr>
      <w:r w:rsidRPr="008D10DC">
        <w:t>5.1</w:t>
      </w:r>
      <w:proofErr w:type="gramStart"/>
      <w:r w:rsidRPr="008D10DC">
        <w:t xml:space="preserve"> К</w:t>
      </w:r>
      <w:proofErr w:type="gramEnd"/>
      <w:r w:rsidRPr="008D10DC">
        <w:t>аждый теоретический вопрос экзамена в традиционной форме оценивается по 5-ти балльной шкале:</w:t>
      </w:r>
    </w:p>
    <w:p w:rsidR="00A03D5D" w:rsidRPr="008D10DC" w:rsidRDefault="00A03D5D" w:rsidP="00A03D5D">
      <w:pPr>
        <w:shd w:val="clear" w:color="auto" w:fill="FFFFFF"/>
        <w:ind w:firstLine="709"/>
        <w:jc w:val="both"/>
      </w:pPr>
      <w:r w:rsidRPr="008D10DC">
        <w:rPr>
          <w:spacing w:val="-3"/>
        </w:rPr>
        <w:t>«</w:t>
      </w:r>
      <w:r w:rsidRPr="008D10DC">
        <w:rPr>
          <w:b/>
          <w:spacing w:val="-3"/>
        </w:rPr>
        <w:t>5</w:t>
      </w:r>
      <w:r w:rsidRPr="008D10DC">
        <w:rPr>
          <w:spacing w:val="-3"/>
        </w:rPr>
        <w:t xml:space="preserve">» (отлично) – за глубокое и полное овладение содержанием учебного               </w:t>
      </w:r>
      <w:r w:rsidRPr="008D10DC">
        <w:t xml:space="preserve">материала, в котором студент свободно и уверенно ориентируется; </w:t>
      </w:r>
      <w:r w:rsidRPr="008D10DC">
        <w:rPr>
          <w:spacing w:val="-2"/>
        </w:rPr>
        <w:t xml:space="preserve">за умение практически применять теоретические знания, качественно выполнять все виды </w:t>
      </w:r>
      <w:r w:rsidRPr="008D10DC">
        <w:rPr>
          <w:spacing w:val="-1"/>
        </w:rPr>
        <w:t xml:space="preserve">лабораторных и </w:t>
      </w:r>
      <w:r w:rsidRPr="008D10DC">
        <w:rPr>
          <w:spacing w:val="-1"/>
        </w:rPr>
        <w:lastRenderedPageBreak/>
        <w:t>практических работ, высказывать и обосновывать свои суждения. Оценка «</w:t>
      </w:r>
      <w:r w:rsidRPr="008D10DC">
        <w:rPr>
          <w:b/>
          <w:spacing w:val="-1"/>
        </w:rPr>
        <w:t>5</w:t>
      </w:r>
      <w:r w:rsidRPr="008D10DC">
        <w:rPr>
          <w:spacing w:val="-1"/>
        </w:rPr>
        <w:t xml:space="preserve">» (отлично) </w:t>
      </w:r>
      <w:r w:rsidRPr="008D10DC">
        <w:rPr>
          <w:spacing w:val="1"/>
        </w:rPr>
        <w:t>предполагает грамотное и логичное изложе</w:t>
      </w:r>
      <w:r w:rsidRPr="008D10DC">
        <w:rPr>
          <w:spacing w:val="-1"/>
        </w:rPr>
        <w:t>ние ответа (в устной или письменной форме) на  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A03D5D" w:rsidRPr="008D10DC" w:rsidRDefault="00A03D5D" w:rsidP="00A03D5D">
      <w:pPr>
        <w:shd w:val="clear" w:color="auto" w:fill="FFFFFF"/>
        <w:ind w:firstLine="709"/>
        <w:jc w:val="both"/>
      </w:pPr>
      <w:r w:rsidRPr="008D10DC">
        <w:rPr>
          <w:spacing w:val="-1"/>
        </w:rPr>
        <w:t>«</w:t>
      </w:r>
      <w:r w:rsidRPr="008D10DC">
        <w:rPr>
          <w:b/>
          <w:spacing w:val="-1"/>
        </w:rPr>
        <w:t>4</w:t>
      </w:r>
      <w:r w:rsidRPr="008D10DC">
        <w:rPr>
          <w:spacing w:val="-1"/>
        </w:rPr>
        <w:t>» (хорошо) – если студент полно освоил учебный материал, владеет на</w:t>
      </w:r>
      <w:r w:rsidRPr="008D10DC">
        <w:rPr>
          <w:spacing w:val="-2"/>
        </w:rPr>
        <w:t xml:space="preserve">учно-понятийным аппаратом, ориентируется в изученном материале, осознанно    </w:t>
      </w:r>
      <w:r w:rsidRPr="008D10DC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8D10DC">
        <w:rPr>
          <w:spacing w:val="-2"/>
        </w:rPr>
        <w:t>ние и форма ответа имеют отдельные   неточности.</w:t>
      </w:r>
    </w:p>
    <w:p w:rsidR="00A03D5D" w:rsidRPr="008D10DC" w:rsidRDefault="00A03D5D" w:rsidP="00A03D5D">
      <w:pPr>
        <w:shd w:val="clear" w:color="auto" w:fill="FFFFFF"/>
        <w:ind w:firstLine="709"/>
        <w:jc w:val="both"/>
      </w:pPr>
      <w:r w:rsidRPr="008D10DC">
        <w:rPr>
          <w:spacing w:val="2"/>
        </w:rPr>
        <w:t>«</w:t>
      </w:r>
      <w:r w:rsidRPr="008D10DC">
        <w:rPr>
          <w:b/>
          <w:spacing w:val="2"/>
        </w:rPr>
        <w:t>3</w:t>
      </w:r>
      <w:r w:rsidRPr="008D10DC">
        <w:rPr>
          <w:spacing w:val="2"/>
        </w:rPr>
        <w:t>» (удовлетворительно) – если студент обнаруживает знание и понима</w:t>
      </w:r>
      <w:r w:rsidRPr="008D10DC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8D10DC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8D10DC">
        <w:rPr>
          <w:spacing w:val="-4"/>
        </w:rPr>
        <w:t>собственные суждения.</w:t>
      </w:r>
    </w:p>
    <w:p w:rsidR="00A03D5D" w:rsidRPr="008D10DC" w:rsidRDefault="00A03D5D" w:rsidP="00A03D5D">
      <w:pPr>
        <w:shd w:val="clear" w:color="auto" w:fill="FFFFFF"/>
        <w:ind w:firstLine="709"/>
        <w:jc w:val="both"/>
        <w:rPr>
          <w:spacing w:val="-2"/>
        </w:rPr>
      </w:pPr>
      <w:r w:rsidRPr="008D10DC">
        <w:t>«</w:t>
      </w:r>
      <w:r w:rsidRPr="008D10DC">
        <w:rPr>
          <w:b/>
        </w:rPr>
        <w:t>2</w:t>
      </w:r>
      <w:r w:rsidRPr="008D10DC">
        <w:t>» (неудовлетворительно) – если студент имеет разрозненные,                            бессис</w:t>
      </w:r>
      <w:r w:rsidRPr="008D10DC">
        <w:rPr>
          <w:spacing w:val="-1"/>
        </w:rPr>
        <w:t xml:space="preserve">темные знания по междисциплинарным курсам, допускает ошибки в  определении базовых </w:t>
      </w:r>
      <w:r w:rsidRPr="008D10DC">
        <w:rPr>
          <w:spacing w:val="-2"/>
        </w:rPr>
        <w:t>понятий, искажает их смысл; не может практически     применять теоретические знания.</w:t>
      </w:r>
    </w:p>
    <w:p w:rsidR="00A03D5D" w:rsidRPr="008D10DC" w:rsidRDefault="00A03D5D" w:rsidP="00A03D5D">
      <w:pPr>
        <w:shd w:val="clear" w:color="auto" w:fill="FFFFFF"/>
        <w:ind w:firstLine="709"/>
        <w:jc w:val="both"/>
        <w:rPr>
          <w:spacing w:val="-2"/>
        </w:rPr>
      </w:pPr>
      <w:r w:rsidRPr="008D10DC">
        <w:rPr>
          <w:spacing w:val="-2"/>
        </w:rPr>
        <w:t>5.2 Итоговая оценка за экзамен определяется как средний балл по всем  заданиям (вопросам).</w:t>
      </w:r>
    </w:p>
    <w:p w:rsidR="00A03D5D" w:rsidRPr="008D10DC" w:rsidRDefault="00A03D5D" w:rsidP="00A03D5D">
      <w:pPr>
        <w:shd w:val="clear" w:color="auto" w:fill="FFFFFF"/>
        <w:ind w:firstLine="709"/>
        <w:jc w:val="both"/>
        <w:rPr>
          <w:spacing w:val="-2"/>
        </w:rPr>
      </w:pPr>
      <w:r w:rsidRPr="008D10DC">
        <w:rPr>
          <w:spacing w:val="-2"/>
        </w:rPr>
        <w:t>5.3 Обязательным условием является выполнение всех трех заданий из                 обязательной части, а уровень владения материалом должен быть оценен не ниже чем на 4 балла.</w:t>
      </w:r>
    </w:p>
    <w:p w:rsidR="00A03D5D" w:rsidRPr="008D10DC" w:rsidRDefault="00A03D5D" w:rsidP="00A03D5D">
      <w:pPr>
        <w:ind w:firstLine="720"/>
        <w:jc w:val="both"/>
        <w:rPr>
          <w:b/>
        </w:rPr>
      </w:pPr>
      <w:r w:rsidRPr="008D10DC">
        <w:rPr>
          <w:b/>
        </w:rPr>
        <w:t>6. Время проведения ДЗ</w:t>
      </w:r>
    </w:p>
    <w:p w:rsidR="00A03D5D" w:rsidRPr="008D10DC" w:rsidRDefault="00A03D5D" w:rsidP="00A03D5D">
      <w:pPr>
        <w:ind w:firstLine="709"/>
        <w:jc w:val="both"/>
      </w:pPr>
      <w:r w:rsidRPr="008D10DC">
        <w:t>На подготовку к устному ответу на ДЗ студенту отводится не более 30 минут. Время устного ответа студента на ДЗ составляет 10 минут.</w:t>
      </w:r>
    </w:p>
    <w:p w:rsidR="00A03D5D" w:rsidRPr="008D10DC" w:rsidRDefault="00A03D5D" w:rsidP="00A03D5D">
      <w:pPr>
        <w:ind w:firstLine="709"/>
        <w:rPr>
          <w:b/>
        </w:rPr>
      </w:pPr>
      <w:r w:rsidRPr="008D10DC">
        <w:rPr>
          <w:b/>
        </w:rPr>
        <w:t>7. Рекомендации по подготовке к ДЗ</w:t>
      </w:r>
    </w:p>
    <w:p w:rsidR="00A03D5D" w:rsidRPr="008D10DC" w:rsidRDefault="00A03D5D" w:rsidP="00A03D5D">
      <w:pPr>
        <w:ind w:firstLine="709"/>
        <w:jc w:val="both"/>
      </w:pPr>
      <w:r w:rsidRPr="008D10DC">
        <w:t>При подготовке рекомендуется использовать:</w:t>
      </w:r>
    </w:p>
    <w:p w:rsidR="00A03D5D" w:rsidRPr="008D10DC" w:rsidRDefault="00A03D5D" w:rsidP="00A03D5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03D5D" w:rsidRPr="008D10DC" w:rsidRDefault="00A03D5D" w:rsidP="00A03D5D">
      <w:pPr>
        <w:widowControl w:val="0"/>
        <w:autoSpaceDE w:val="0"/>
        <w:autoSpaceDN w:val="0"/>
        <w:adjustRightInd w:val="0"/>
        <w:ind w:left="426"/>
        <w:jc w:val="both"/>
      </w:pPr>
      <w:r w:rsidRPr="008D10DC">
        <w:rPr>
          <w:b/>
        </w:rPr>
        <w:t xml:space="preserve">Основные источники: </w:t>
      </w:r>
    </w:p>
    <w:p w:rsidR="00A03D5D" w:rsidRPr="008D10DC" w:rsidRDefault="00A03D5D" w:rsidP="00D3515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8D10DC">
        <w:rPr>
          <w:bCs/>
        </w:rPr>
        <w:t>1. Техническая графика (металлообработка): учебник для студ. учреждений сред</w:t>
      </w:r>
      <w:proofErr w:type="gramStart"/>
      <w:r w:rsidRPr="008D10DC">
        <w:rPr>
          <w:bCs/>
        </w:rPr>
        <w:t>.</w:t>
      </w:r>
      <w:proofErr w:type="gramEnd"/>
      <w:r w:rsidRPr="008D10DC">
        <w:rPr>
          <w:bCs/>
        </w:rPr>
        <w:t xml:space="preserve"> </w:t>
      </w:r>
      <w:proofErr w:type="gramStart"/>
      <w:r w:rsidRPr="008D10DC">
        <w:rPr>
          <w:bCs/>
        </w:rPr>
        <w:t>п</w:t>
      </w:r>
      <w:proofErr w:type="gramEnd"/>
      <w:r w:rsidRPr="008D10DC">
        <w:rPr>
          <w:bCs/>
        </w:rPr>
        <w:t xml:space="preserve">роф. образования/ Э.М. </w:t>
      </w:r>
      <w:proofErr w:type="spellStart"/>
      <w:r w:rsidRPr="008D10DC">
        <w:rPr>
          <w:bCs/>
        </w:rPr>
        <w:t>Фазлулин</w:t>
      </w:r>
      <w:proofErr w:type="spellEnd"/>
      <w:r w:rsidRPr="008D10DC">
        <w:rPr>
          <w:bCs/>
        </w:rPr>
        <w:t xml:space="preserve">, В.А. </w:t>
      </w:r>
      <w:proofErr w:type="spellStart"/>
      <w:r w:rsidRPr="008D10DC">
        <w:rPr>
          <w:bCs/>
        </w:rPr>
        <w:t>Халдинов</w:t>
      </w:r>
      <w:proofErr w:type="spellEnd"/>
      <w:r w:rsidRPr="008D10DC">
        <w:rPr>
          <w:bCs/>
        </w:rPr>
        <w:t xml:space="preserve">, О.А. </w:t>
      </w:r>
      <w:proofErr w:type="spellStart"/>
      <w:r w:rsidRPr="008D10DC">
        <w:rPr>
          <w:bCs/>
        </w:rPr>
        <w:t>Яковук</w:t>
      </w:r>
      <w:proofErr w:type="spellEnd"/>
      <w:r w:rsidRPr="008D10DC">
        <w:rPr>
          <w:bCs/>
        </w:rPr>
        <w:t xml:space="preserve">.  – М.: Издательский центр «Академия», 2018. – 336 </w:t>
      </w:r>
      <w:proofErr w:type="gramStart"/>
      <w:r w:rsidRPr="008D10DC">
        <w:rPr>
          <w:bCs/>
        </w:rPr>
        <w:t>с</w:t>
      </w:r>
      <w:proofErr w:type="gramEnd"/>
      <w:r w:rsidRPr="008D10DC">
        <w:rPr>
          <w:bCs/>
        </w:rPr>
        <w:t>.</w:t>
      </w:r>
    </w:p>
    <w:p w:rsidR="00A03D5D" w:rsidRPr="008D10DC" w:rsidRDefault="00A03D5D" w:rsidP="00A0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D10DC">
        <w:rPr>
          <w:b/>
          <w:bCs/>
        </w:rPr>
        <w:t xml:space="preserve">           Дополнительные источники:</w:t>
      </w:r>
    </w:p>
    <w:p w:rsidR="00A03D5D" w:rsidRPr="008D10DC" w:rsidRDefault="00A03D5D" w:rsidP="00D3515A">
      <w:pPr>
        <w:shd w:val="clear" w:color="auto" w:fill="FFFFFF"/>
        <w:autoSpaceDE w:val="0"/>
        <w:autoSpaceDN w:val="0"/>
        <w:adjustRightInd w:val="0"/>
        <w:ind w:right="-82" w:firstLine="426"/>
        <w:jc w:val="both"/>
      </w:pPr>
      <w:r w:rsidRPr="008D10DC">
        <w:t xml:space="preserve">1. Бродский А.М., </w:t>
      </w:r>
      <w:proofErr w:type="spellStart"/>
      <w:r w:rsidRPr="008D10DC">
        <w:t>Фазлулин</w:t>
      </w:r>
      <w:proofErr w:type="spellEnd"/>
      <w:r w:rsidRPr="008D10DC">
        <w:t xml:space="preserve"> Э.М., </w:t>
      </w:r>
      <w:proofErr w:type="spellStart"/>
      <w:r w:rsidRPr="008D10DC">
        <w:t>Халдинов</w:t>
      </w:r>
      <w:proofErr w:type="spellEnd"/>
      <w:r w:rsidRPr="008D10DC">
        <w:t xml:space="preserve"> В.А. Черчение (металлообработка) М.: Академия, 2014</w:t>
      </w:r>
    </w:p>
    <w:p w:rsidR="00A03D5D" w:rsidRPr="008D10DC" w:rsidRDefault="00A03D5D" w:rsidP="00D3515A">
      <w:pPr>
        <w:shd w:val="clear" w:color="auto" w:fill="FFFFFF"/>
        <w:autoSpaceDE w:val="0"/>
        <w:autoSpaceDN w:val="0"/>
        <w:adjustRightInd w:val="0"/>
        <w:ind w:right="-82" w:firstLine="426"/>
        <w:jc w:val="both"/>
      </w:pPr>
      <w:r w:rsidRPr="008D10DC">
        <w:t>2. Феофанов А.Н. Основы машиностроительного черчения. М.: Издательский центр «Академия»,2015.</w:t>
      </w:r>
    </w:p>
    <w:p w:rsidR="00A03D5D" w:rsidRPr="008D10DC" w:rsidRDefault="00A03D5D" w:rsidP="00A03D5D">
      <w:pPr>
        <w:spacing w:line="360" w:lineRule="auto"/>
        <w:ind w:firstLine="709"/>
      </w:pPr>
    </w:p>
    <w:p w:rsidR="00A03D5D" w:rsidRPr="008D10DC" w:rsidRDefault="00A03D5D" w:rsidP="00A03D5D">
      <w:pPr>
        <w:ind w:firstLine="851"/>
        <w:rPr>
          <w:b/>
        </w:rPr>
      </w:pPr>
      <w:r w:rsidRPr="008D10DC">
        <w:rPr>
          <w:b/>
        </w:rPr>
        <w:t>Интернет-ресурсы:</w:t>
      </w:r>
    </w:p>
    <w:p w:rsidR="00A03D5D" w:rsidRPr="008D10DC" w:rsidRDefault="00A03D5D" w:rsidP="00A0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Cs/>
        </w:rPr>
      </w:pPr>
      <w:r w:rsidRPr="008D10DC">
        <w:rPr>
          <w:bCs/>
        </w:rPr>
        <w:t xml:space="preserve">Электронные ресурс «Черчение». Форма доступа: </w:t>
      </w:r>
      <w:hyperlink r:id="rId18" w:history="1">
        <w:r w:rsidRPr="008D10DC">
          <w:rPr>
            <w:rStyle w:val="ad"/>
            <w:bCs/>
            <w:color w:val="auto"/>
          </w:rPr>
          <w:t>http://metalhandling.ru</w:t>
        </w:r>
      </w:hyperlink>
    </w:p>
    <w:p w:rsidR="00A03D5D" w:rsidRPr="008D10DC" w:rsidRDefault="00A03D5D" w:rsidP="00A03D5D">
      <w:pPr>
        <w:ind w:firstLine="709"/>
        <w:jc w:val="both"/>
      </w:pPr>
      <w:r w:rsidRPr="008D10DC">
        <w:t>Чтобы успешно сдать ДЗ, необходимо внимательно прочитать условие          задания (вопросы). Именно внимательное, вдумчивое чтение – половина успеха.</w:t>
      </w:r>
    </w:p>
    <w:p w:rsidR="00A03D5D" w:rsidRPr="008D10DC" w:rsidRDefault="00A03D5D" w:rsidP="00A03D5D">
      <w:pPr>
        <w:jc w:val="center"/>
        <w:rPr>
          <w:b/>
        </w:rPr>
      </w:pPr>
    </w:p>
    <w:p w:rsidR="00A03D5D" w:rsidRPr="008D10DC" w:rsidRDefault="00A03D5D" w:rsidP="00A03D5D">
      <w:pPr>
        <w:jc w:val="center"/>
        <w:rPr>
          <w:b/>
        </w:rPr>
      </w:pPr>
      <w:r w:rsidRPr="008D10DC">
        <w:rPr>
          <w:b/>
        </w:rPr>
        <w:t>Будьте внимательны!</w:t>
      </w:r>
    </w:p>
    <w:p w:rsidR="00A03D5D" w:rsidRPr="008D10DC" w:rsidRDefault="00A03D5D" w:rsidP="00A03D5D">
      <w:pPr>
        <w:jc w:val="center"/>
        <w:rPr>
          <w:b/>
        </w:rPr>
      </w:pPr>
      <w:r w:rsidRPr="008D10DC">
        <w:rPr>
          <w:b/>
        </w:rPr>
        <w:t>Обдумывайте тщательно свои ответы!</w:t>
      </w:r>
    </w:p>
    <w:p w:rsidR="00A03D5D" w:rsidRPr="008D10DC" w:rsidRDefault="00A03D5D" w:rsidP="00A03D5D">
      <w:pPr>
        <w:jc w:val="center"/>
        <w:rPr>
          <w:b/>
        </w:rPr>
      </w:pPr>
      <w:r w:rsidRPr="008D10DC">
        <w:rPr>
          <w:b/>
        </w:rPr>
        <w:t>Будьте уверены в своих силах! Желаем успеха!</w:t>
      </w:r>
    </w:p>
    <w:sectPr w:rsidR="00A03D5D" w:rsidRPr="008D10DC" w:rsidSect="00BE7BE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CC" w:rsidRDefault="002B4ECC" w:rsidP="00BB7EC6">
      <w:r>
        <w:separator/>
      </w:r>
    </w:p>
  </w:endnote>
  <w:endnote w:type="continuationSeparator" w:id="1">
    <w:p w:rsidR="002B4ECC" w:rsidRDefault="002B4ECC" w:rsidP="00BB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6C" w:rsidRDefault="00E90D51">
    <w:pPr>
      <w:pStyle w:val="a9"/>
      <w:jc w:val="right"/>
    </w:pPr>
    <w:r>
      <w:fldChar w:fldCharType="begin"/>
    </w:r>
    <w:r w:rsidR="0017316C">
      <w:instrText xml:space="preserve"> PAGE   \* MERGEFORMAT </w:instrText>
    </w:r>
    <w:r>
      <w:fldChar w:fldCharType="separate"/>
    </w:r>
    <w:r w:rsidR="008D10DC">
      <w:rPr>
        <w:noProof/>
      </w:rPr>
      <w:t>19</w:t>
    </w:r>
    <w:r>
      <w:rPr>
        <w:noProof/>
      </w:rPr>
      <w:fldChar w:fldCharType="end"/>
    </w:r>
  </w:p>
  <w:p w:rsidR="0017316C" w:rsidRDefault="001731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CC" w:rsidRDefault="002B4ECC" w:rsidP="00BB7EC6">
      <w:r>
        <w:separator/>
      </w:r>
    </w:p>
  </w:footnote>
  <w:footnote w:type="continuationSeparator" w:id="1">
    <w:p w:rsidR="002B4ECC" w:rsidRDefault="002B4ECC" w:rsidP="00BB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F87BAA"/>
    <w:multiLevelType w:val="hybridMultilevel"/>
    <w:tmpl w:val="D2C68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5565E"/>
    <w:multiLevelType w:val="multilevel"/>
    <w:tmpl w:val="4D2C1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A16EE"/>
    <w:multiLevelType w:val="multilevel"/>
    <w:tmpl w:val="99468F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84DFB"/>
    <w:multiLevelType w:val="hybridMultilevel"/>
    <w:tmpl w:val="C19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3D21"/>
    <w:multiLevelType w:val="multilevel"/>
    <w:tmpl w:val="B3DA3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557EA"/>
    <w:multiLevelType w:val="hybridMultilevel"/>
    <w:tmpl w:val="385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4AF4D5D"/>
    <w:multiLevelType w:val="multilevel"/>
    <w:tmpl w:val="7AE0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711E2"/>
    <w:multiLevelType w:val="multilevel"/>
    <w:tmpl w:val="62A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70EC2"/>
    <w:multiLevelType w:val="hybridMultilevel"/>
    <w:tmpl w:val="A54A9E80"/>
    <w:lvl w:ilvl="0" w:tplc="B48866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69A5"/>
    <w:multiLevelType w:val="multilevel"/>
    <w:tmpl w:val="39F82C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03678F9"/>
    <w:multiLevelType w:val="hybridMultilevel"/>
    <w:tmpl w:val="D5D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73D8C"/>
    <w:multiLevelType w:val="hybridMultilevel"/>
    <w:tmpl w:val="CCB61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D607E21"/>
    <w:multiLevelType w:val="multilevel"/>
    <w:tmpl w:val="2DE8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58E56C2"/>
    <w:multiLevelType w:val="hybridMultilevel"/>
    <w:tmpl w:val="3DEC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D5244AE"/>
    <w:multiLevelType w:val="multilevel"/>
    <w:tmpl w:val="2EE2FD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43A04"/>
    <w:multiLevelType w:val="multilevel"/>
    <w:tmpl w:val="F4589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46956"/>
    <w:multiLevelType w:val="hybridMultilevel"/>
    <w:tmpl w:val="C19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B5F07"/>
    <w:multiLevelType w:val="multilevel"/>
    <w:tmpl w:val="BC20B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B0D3C"/>
    <w:multiLevelType w:val="multilevel"/>
    <w:tmpl w:val="EC24D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E039A"/>
    <w:multiLevelType w:val="multilevel"/>
    <w:tmpl w:val="99EA4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8039B"/>
    <w:multiLevelType w:val="hybridMultilevel"/>
    <w:tmpl w:val="EAC89A94"/>
    <w:lvl w:ilvl="0" w:tplc="B48866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0"/>
  </w:num>
  <w:num w:numId="5">
    <w:abstractNumId w:val="24"/>
  </w:num>
  <w:num w:numId="6">
    <w:abstractNumId w:val="10"/>
  </w:num>
  <w:num w:numId="7">
    <w:abstractNumId w:val="2"/>
  </w:num>
  <w:num w:numId="8">
    <w:abstractNumId w:val="18"/>
  </w:num>
  <w:num w:numId="9">
    <w:abstractNumId w:val="1"/>
  </w:num>
  <w:num w:numId="10">
    <w:abstractNumId w:val="21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17"/>
  </w:num>
  <w:num w:numId="16">
    <w:abstractNumId w:val="7"/>
  </w:num>
  <w:num w:numId="17">
    <w:abstractNumId w:val="27"/>
  </w:num>
  <w:num w:numId="18">
    <w:abstractNumId w:val="11"/>
  </w:num>
  <w:num w:numId="19">
    <w:abstractNumId w:val="28"/>
  </w:num>
  <w:num w:numId="20">
    <w:abstractNumId w:val="8"/>
  </w:num>
  <w:num w:numId="21">
    <w:abstractNumId w:val="26"/>
  </w:num>
  <w:num w:numId="22">
    <w:abstractNumId w:val="6"/>
  </w:num>
  <w:num w:numId="23">
    <w:abstractNumId w:val="12"/>
  </w:num>
  <w:num w:numId="24">
    <w:abstractNumId w:val="29"/>
  </w:num>
  <w:num w:numId="25">
    <w:abstractNumId w:val="5"/>
  </w:num>
  <w:num w:numId="26">
    <w:abstractNumId w:val="30"/>
  </w:num>
  <w:num w:numId="27">
    <w:abstractNumId w:val="25"/>
  </w:num>
  <w:num w:numId="28">
    <w:abstractNumId w:val="31"/>
  </w:num>
  <w:num w:numId="29">
    <w:abstractNumId w:val="13"/>
  </w:num>
  <w:num w:numId="30">
    <w:abstractNumId w:val="20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14367"/>
    <w:rsid w:val="000311DC"/>
    <w:rsid w:val="0003499D"/>
    <w:rsid w:val="00044BA1"/>
    <w:rsid w:val="00065350"/>
    <w:rsid w:val="000760FF"/>
    <w:rsid w:val="00095544"/>
    <w:rsid w:val="000B59DC"/>
    <w:rsid w:val="000B5A92"/>
    <w:rsid w:val="000C1EE8"/>
    <w:rsid w:val="000D7471"/>
    <w:rsid w:val="000E073F"/>
    <w:rsid w:val="001128DE"/>
    <w:rsid w:val="00113CC5"/>
    <w:rsid w:val="00122EAE"/>
    <w:rsid w:val="00136DBD"/>
    <w:rsid w:val="00137E49"/>
    <w:rsid w:val="00144793"/>
    <w:rsid w:val="00147A29"/>
    <w:rsid w:val="00155DB0"/>
    <w:rsid w:val="00156296"/>
    <w:rsid w:val="00162BFE"/>
    <w:rsid w:val="0017316C"/>
    <w:rsid w:val="00175BDC"/>
    <w:rsid w:val="0017733E"/>
    <w:rsid w:val="001853B5"/>
    <w:rsid w:val="00187005"/>
    <w:rsid w:val="0018736C"/>
    <w:rsid w:val="00187856"/>
    <w:rsid w:val="001A2B61"/>
    <w:rsid w:val="001F0D11"/>
    <w:rsid w:val="001F1F26"/>
    <w:rsid w:val="00216B0E"/>
    <w:rsid w:val="00217A7C"/>
    <w:rsid w:val="00217FB2"/>
    <w:rsid w:val="00224978"/>
    <w:rsid w:val="00225C03"/>
    <w:rsid w:val="002A3CFC"/>
    <w:rsid w:val="002B4BFB"/>
    <w:rsid w:val="002B4ECC"/>
    <w:rsid w:val="002C06CB"/>
    <w:rsid w:val="002C6A2B"/>
    <w:rsid w:val="002E37A2"/>
    <w:rsid w:val="002E5AC0"/>
    <w:rsid w:val="002E71FA"/>
    <w:rsid w:val="002F666C"/>
    <w:rsid w:val="00311015"/>
    <w:rsid w:val="00335CE9"/>
    <w:rsid w:val="003451C7"/>
    <w:rsid w:val="0034692D"/>
    <w:rsid w:val="00354579"/>
    <w:rsid w:val="003578CD"/>
    <w:rsid w:val="0036114C"/>
    <w:rsid w:val="003664FC"/>
    <w:rsid w:val="003719C3"/>
    <w:rsid w:val="00392787"/>
    <w:rsid w:val="003A1E49"/>
    <w:rsid w:val="003A58A1"/>
    <w:rsid w:val="003A6944"/>
    <w:rsid w:val="003A7C85"/>
    <w:rsid w:val="003B28EB"/>
    <w:rsid w:val="003D61C8"/>
    <w:rsid w:val="003E6552"/>
    <w:rsid w:val="00415D12"/>
    <w:rsid w:val="00424111"/>
    <w:rsid w:val="004404B8"/>
    <w:rsid w:val="004415ED"/>
    <w:rsid w:val="004451FB"/>
    <w:rsid w:val="00455306"/>
    <w:rsid w:val="00457005"/>
    <w:rsid w:val="00463595"/>
    <w:rsid w:val="00473537"/>
    <w:rsid w:val="00492600"/>
    <w:rsid w:val="00493D3C"/>
    <w:rsid w:val="00497010"/>
    <w:rsid w:val="004A1DE3"/>
    <w:rsid w:val="004A4FAF"/>
    <w:rsid w:val="004A5010"/>
    <w:rsid w:val="004B21E0"/>
    <w:rsid w:val="004C4DE8"/>
    <w:rsid w:val="004D2874"/>
    <w:rsid w:val="004D4B1E"/>
    <w:rsid w:val="004E2A63"/>
    <w:rsid w:val="004E50AA"/>
    <w:rsid w:val="004E5C62"/>
    <w:rsid w:val="004F0E47"/>
    <w:rsid w:val="00513F91"/>
    <w:rsid w:val="0052230C"/>
    <w:rsid w:val="005348A4"/>
    <w:rsid w:val="00550127"/>
    <w:rsid w:val="005610BD"/>
    <w:rsid w:val="005657BE"/>
    <w:rsid w:val="00565948"/>
    <w:rsid w:val="00580EAB"/>
    <w:rsid w:val="005869FA"/>
    <w:rsid w:val="00592017"/>
    <w:rsid w:val="005A27A6"/>
    <w:rsid w:val="005A7E45"/>
    <w:rsid w:val="005F2647"/>
    <w:rsid w:val="006131BF"/>
    <w:rsid w:val="00620201"/>
    <w:rsid w:val="0062175B"/>
    <w:rsid w:val="00636CB2"/>
    <w:rsid w:val="00645FAC"/>
    <w:rsid w:val="00654D70"/>
    <w:rsid w:val="006554AE"/>
    <w:rsid w:val="00657CD7"/>
    <w:rsid w:val="00661A6C"/>
    <w:rsid w:val="006630EE"/>
    <w:rsid w:val="006A0960"/>
    <w:rsid w:val="006B66D4"/>
    <w:rsid w:val="006B716E"/>
    <w:rsid w:val="006C2DA3"/>
    <w:rsid w:val="006C34D8"/>
    <w:rsid w:val="006C38BD"/>
    <w:rsid w:val="006E5C90"/>
    <w:rsid w:val="006F1759"/>
    <w:rsid w:val="00700978"/>
    <w:rsid w:val="0070511E"/>
    <w:rsid w:val="007178DA"/>
    <w:rsid w:val="007219A9"/>
    <w:rsid w:val="007252EF"/>
    <w:rsid w:val="00742CA2"/>
    <w:rsid w:val="007435A3"/>
    <w:rsid w:val="0077186F"/>
    <w:rsid w:val="007742AC"/>
    <w:rsid w:val="007779B5"/>
    <w:rsid w:val="00782320"/>
    <w:rsid w:val="007860FA"/>
    <w:rsid w:val="00787116"/>
    <w:rsid w:val="007A02C9"/>
    <w:rsid w:val="007B19CD"/>
    <w:rsid w:val="007B7293"/>
    <w:rsid w:val="007C7F57"/>
    <w:rsid w:val="007D0ACB"/>
    <w:rsid w:val="007F7AE3"/>
    <w:rsid w:val="00801684"/>
    <w:rsid w:val="00814117"/>
    <w:rsid w:val="008205F8"/>
    <w:rsid w:val="008362B9"/>
    <w:rsid w:val="00840794"/>
    <w:rsid w:val="008445E1"/>
    <w:rsid w:val="00867385"/>
    <w:rsid w:val="00884A80"/>
    <w:rsid w:val="0088565F"/>
    <w:rsid w:val="00890BC1"/>
    <w:rsid w:val="008921DC"/>
    <w:rsid w:val="00892980"/>
    <w:rsid w:val="00894325"/>
    <w:rsid w:val="008A301A"/>
    <w:rsid w:val="008A583E"/>
    <w:rsid w:val="008B5C59"/>
    <w:rsid w:val="008D10DC"/>
    <w:rsid w:val="008F3953"/>
    <w:rsid w:val="0091603B"/>
    <w:rsid w:val="00916F13"/>
    <w:rsid w:val="00927958"/>
    <w:rsid w:val="00930CF6"/>
    <w:rsid w:val="00982A5C"/>
    <w:rsid w:val="00987252"/>
    <w:rsid w:val="009A0526"/>
    <w:rsid w:val="009A72C6"/>
    <w:rsid w:val="009C37BB"/>
    <w:rsid w:val="009D4C13"/>
    <w:rsid w:val="009D4CFA"/>
    <w:rsid w:val="009E384B"/>
    <w:rsid w:val="009E57C8"/>
    <w:rsid w:val="009F64A1"/>
    <w:rsid w:val="009F7BEE"/>
    <w:rsid w:val="00A00ABD"/>
    <w:rsid w:val="00A03D5D"/>
    <w:rsid w:val="00A04D06"/>
    <w:rsid w:val="00A212DA"/>
    <w:rsid w:val="00A21A49"/>
    <w:rsid w:val="00A22D47"/>
    <w:rsid w:val="00AA1C08"/>
    <w:rsid w:val="00AB1434"/>
    <w:rsid w:val="00AC31DC"/>
    <w:rsid w:val="00AC6ACA"/>
    <w:rsid w:val="00AD2F2A"/>
    <w:rsid w:val="00AD750B"/>
    <w:rsid w:val="00AF54C6"/>
    <w:rsid w:val="00B06F5E"/>
    <w:rsid w:val="00B13DA0"/>
    <w:rsid w:val="00B26547"/>
    <w:rsid w:val="00B33B89"/>
    <w:rsid w:val="00B34982"/>
    <w:rsid w:val="00B35232"/>
    <w:rsid w:val="00B4364A"/>
    <w:rsid w:val="00B44FE4"/>
    <w:rsid w:val="00B61908"/>
    <w:rsid w:val="00B8067B"/>
    <w:rsid w:val="00B9503F"/>
    <w:rsid w:val="00BA1E3F"/>
    <w:rsid w:val="00BB1B2F"/>
    <w:rsid w:val="00BB2116"/>
    <w:rsid w:val="00BB7EC6"/>
    <w:rsid w:val="00BE7BE3"/>
    <w:rsid w:val="00BF1146"/>
    <w:rsid w:val="00BF1F81"/>
    <w:rsid w:val="00BF68BD"/>
    <w:rsid w:val="00C00CBE"/>
    <w:rsid w:val="00C048A4"/>
    <w:rsid w:val="00C07741"/>
    <w:rsid w:val="00C262B8"/>
    <w:rsid w:val="00C31792"/>
    <w:rsid w:val="00C337FE"/>
    <w:rsid w:val="00C35FE8"/>
    <w:rsid w:val="00C40E32"/>
    <w:rsid w:val="00C42BAE"/>
    <w:rsid w:val="00C42BBC"/>
    <w:rsid w:val="00C52858"/>
    <w:rsid w:val="00C6482A"/>
    <w:rsid w:val="00C70771"/>
    <w:rsid w:val="00C90D41"/>
    <w:rsid w:val="00C93535"/>
    <w:rsid w:val="00C938AD"/>
    <w:rsid w:val="00CD7901"/>
    <w:rsid w:val="00CE5148"/>
    <w:rsid w:val="00D040D2"/>
    <w:rsid w:val="00D04375"/>
    <w:rsid w:val="00D14F1A"/>
    <w:rsid w:val="00D17E98"/>
    <w:rsid w:val="00D33CA1"/>
    <w:rsid w:val="00D3515A"/>
    <w:rsid w:val="00D40A74"/>
    <w:rsid w:val="00D5617D"/>
    <w:rsid w:val="00D63F10"/>
    <w:rsid w:val="00D7091D"/>
    <w:rsid w:val="00D76198"/>
    <w:rsid w:val="00D86613"/>
    <w:rsid w:val="00D91A6D"/>
    <w:rsid w:val="00D9381B"/>
    <w:rsid w:val="00D95306"/>
    <w:rsid w:val="00D97134"/>
    <w:rsid w:val="00DC0EAC"/>
    <w:rsid w:val="00DC3681"/>
    <w:rsid w:val="00DD0AAB"/>
    <w:rsid w:val="00DF1D03"/>
    <w:rsid w:val="00E14E7B"/>
    <w:rsid w:val="00E316F0"/>
    <w:rsid w:val="00E33F8A"/>
    <w:rsid w:val="00E3400F"/>
    <w:rsid w:val="00E67713"/>
    <w:rsid w:val="00E75590"/>
    <w:rsid w:val="00E9012F"/>
    <w:rsid w:val="00E90D51"/>
    <w:rsid w:val="00E97919"/>
    <w:rsid w:val="00EA2183"/>
    <w:rsid w:val="00EB621B"/>
    <w:rsid w:val="00EC3224"/>
    <w:rsid w:val="00ED26C9"/>
    <w:rsid w:val="00ED5B9E"/>
    <w:rsid w:val="00EE3356"/>
    <w:rsid w:val="00EE777E"/>
    <w:rsid w:val="00F0655E"/>
    <w:rsid w:val="00F069C9"/>
    <w:rsid w:val="00F13A90"/>
    <w:rsid w:val="00F212BD"/>
    <w:rsid w:val="00F24B1E"/>
    <w:rsid w:val="00F32FAC"/>
    <w:rsid w:val="00F3641C"/>
    <w:rsid w:val="00F46E7F"/>
    <w:rsid w:val="00F57D31"/>
    <w:rsid w:val="00F61CDD"/>
    <w:rsid w:val="00F65D9D"/>
    <w:rsid w:val="00F6733B"/>
    <w:rsid w:val="00F74071"/>
    <w:rsid w:val="00F81B89"/>
    <w:rsid w:val="00F97CE3"/>
    <w:rsid w:val="00FA2BE8"/>
    <w:rsid w:val="00FA51DF"/>
    <w:rsid w:val="00FB4D51"/>
    <w:rsid w:val="00FC3B2F"/>
    <w:rsid w:val="00FE1F04"/>
    <w:rsid w:val="00FF0BF1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7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B7EC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7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EC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648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DC0EAC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DC0EAC"/>
    <w:rPr>
      <w:i/>
      <w:iCs/>
    </w:rPr>
  </w:style>
  <w:style w:type="character" w:styleId="ad">
    <w:name w:val="Hyperlink"/>
    <w:rsid w:val="0077186F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17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17FB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217FB2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61908"/>
  </w:style>
  <w:style w:type="character" w:customStyle="1" w:styleId="af">
    <w:name w:val="Гипертекстовая ссылка"/>
    <w:rsid w:val="004404B8"/>
    <w:rPr>
      <w:rFonts w:cs="Times New Roman"/>
      <w:color w:val="106BBE"/>
    </w:rPr>
  </w:style>
  <w:style w:type="paragraph" w:styleId="af0">
    <w:name w:val="No Spacing"/>
    <w:qFormat/>
    <w:rsid w:val="003927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handling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metalhandlin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458310.80000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900igr.net%2Fprezentacii-po-chercheniju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infourok.ru/go.html?href=http%3A%2F%2Fengineering-graphics.spb.ru%2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tehlit.ru%2F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3339</Words>
  <Characters>25273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28555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160</cp:revision>
  <dcterms:created xsi:type="dcterms:W3CDTF">2014-12-02T14:10:00Z</dcterms:created>
  <dcterms:modified xsi:type="dcterms:W3CDTF">2021-03-19T06:36:00Z</dcterms:modified>
</cp:coreProperties>
</file>