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BC" w:rsidRPr="007814D1" w:rsidRDefault="00C42BBC" w:rsidP="009E57C8">
      <w:pPr>
        <w:jc w:val="center"/>
        <w:rPr>
          <w:b/>
          <w:bCs/>
          <w:caps/>
        </w:rPr>
      </w:pPr>
      <w:r w:rsidRPr="007814D1">
        <w:rPr>
          <w:b/>
          <w:bCs/>
          <w:caps/>
        </w:rPr>
        <w:t xml:space="preserve">ГОБПОУ «Елецкий колледж экономики, </w:t>
      </w:r>
    </w:p>
    <w:p w:rsidR="00C42BBC" w:rsidRPr="007814D1" w:rsidRDefault="00C42BBC" w:rsidP="009E57C8">
      <w:pPr>
        <w:jc w:val="center"/>
        <w:rPr>
          <w:b/>
          <w:bCs/>
          <w:caps/>
        </w:rPr>
      </w:pPr>
      <w:r w:rsidRPr="007814D1">
        <w:rPr>
          <w:b/>
          <w:bCs/>
          <w:caps/>
        </w:rPr>
        <w:t>промышленности и отраслевых технологий»</w:t>
      </w:r>
    </w:p>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p w:rsidR="00C42BBC" w:rsidRPr="007814D1" w:rsidRDefault="00C42BBC" w:rsidP="009E57C8"/>
    <w:tbl>
      <w:tblPr>
        <w:tblW w:w="0" w:type="auto"/>
        <w:tblInd w:w="-106" w:type="dxa"/>
        <w:tblLook w:val="01E0"/>
      </w:tblPr>
      <w:tblGrid>
        <w:gridCol w:w="9677"/>
      </w:tblGrid>
      <w:tr w:rsidR="00C42BBC" w:rsidRPr="007814D1" w:rsidTr="007E7F31">
        <w:trPr>
          <w:trHeight w:val="1575"/>
        </w:trPr>
        <w:tc>
          <w:tcPr>
            <w:tcW w:w="9677" w:type="dxa"/>
            <w:vAlign w:val="bottom"/>
          </w:tcPr>
          <w:p w:rsidR="00A16CA5" w:rsidRPr="007814D1" w:rsidRDefault="00A16CA5" w:rsidP="00A16CA5">
            <w:pPr>
              <w:jc w:val="center"/>
              <w:rPr>
                <w:b/>
                <w:bCs/>
                <w:caps/>
              </w:rPr>
            </w:pPr>
            <w:r w:rsidRPr="007814D1">
              <w:rPr>
                <w:b/>
                <w:bCs/>
                <w:caps/>
              </w:rPr>
              <w:t xml:space="preserve">Методические указания </w:t>
            </w:r>
          </w:p>
          <w:p w:rsidR="00A16CA5" w:rsidRPr="007814D1" w:rsidRDefault="00A16CA5" w:rsidP="00A16CA5">
            <w:pPr>
              <w:jc w:val="center"/>
              <w:rPr>
                <w:b/>
                <w:bCs/>
                <w:caps/>
              </w:rPr>
            </w:pPr>
            <w:r w:rsidRPr="007814D1">
              <w:rPr>
                <w:b/>
                <w:bCs/>
                <w:caps/>
              </w:rPr>
              <w:t xml:space="preserve">по организации и  проведению самостоятельной  работы студентов </w:t>
            </w:r>
          </w:p>
          <w:p w:rsidR="003B709E" w:rsidRPr="007814D1" w:rsidRDefault="003B709E" w:rsidP="00A16CA5">
            <w:pPr>
              <w:jc w:val="center"/>
              <w:rPr>
                <w:b/>
                <w:bCs/>
                <w:caps/>
              </w:rPr>
            </w:pPr>
          </w:p>
          <w:p w:rsidR="00C42BBC" w:rsidRPr="007814D1" w:rsidRDefault="00A16CA5" w:rsidP="00044BA1">
            <w:pPr>
              <w:jc w:val="center"/>
              <w:rPr>
                <w:b/>
                <w:bCs/>
                <w:caps/>
              </w:rPr>
            </w:pPr>
            <w:r w:rsidRPr="007814D1">
              <w:t xml:space="preserve">по </w:t>
            </w:r>
            <w:r w:rsidR="003B709E" w:rsidRPr="007814D1">
              <w:t xml:space="preserve">учебной </w:t>
            </w:r>
            <w:r w:rsidRPr="007814D1">
              <w:t>дисциплине</w:t>
            </w:r>
          </w:p>
        </w:tc>
      </w:tr>
      <w:tr w:rsidR="000D73DC" w:rsidRPr="007814D1" w:rsidTr="007E7F31">
        <w:trPr>
          <w:trHeight w:val="573"/>
        </w:trPr>
        <w:tc>
          <w:tcPr>
            <w:tcW w:w="9677" w:type="dxa"/>
            <w:tcBorders>
              <w:bottom w:val="single" w:sz="4" w:space="0" w:color="auto"/>
            </w:tcBorders>
            <w:vAlign w:val="bottom"/>
          </w:tcPr>
          <w:p w:rsidR="000D73DC" w:rsidRPr="007814D1" w:rsidRDefault="00A2408C" w:rsidP="000D73DC">
            <w:pPr>
              <w:jc w:val="center"/>
              <w:rPr>
                <w:b/>
                <w:bCs/>
                <w:caps/>
              </w:rPr>
            </w:pPr>
            <w:r w:rsidRPr="007814D1">
              <w:rPr>
                <w:b/>
                <w:bCs/>
                <w:caps/>
              </w:rPr>
              <w:t>ОП. 0</w:t>
            </w:r>
            <w:r w:rsidR="000D73DC" w:rsidRPr="007814D1">
              <w:rPr>
                <w:b/>
                <w:bCs/>
                <w:caps/>
              </w:rPr>
              <w:t>1 Инженерная графика</w:t>
            </w:r>
          </w:p>
        </w:tc>
      </w:tr>
      <w:tr w:rsidR="00C42BBC" w:rsidRPr="007814D1" w:rsidTr="007E7F31">
        <w:trPr>
          <w:trHeight w:val="567"/>
        </w:trPr>
        <w:tc>
          <w:tcPr>
            <w:tcW w:w="9677" w:type="dxa"/>
            <w:tcBorders>
              <w:top w:val="single" w:sz="4" w:space="0" w:color="auto"/>
            </w:tcBorders>
            <w:vAlign w:val="bottom"/>
          </w:tcPr>
          <w:p w:rsidR="00C42BBC" w:rsidRPr="007814D1" w:rsidRDefault="00311F7E" w:rsidP="00044BA1">
            <w:pPr>
              <w:jc w:val="center"/>
              <w:rPr>
                <w:b/>
                <w:bCs/>
              </w:rPr>
            </w:pPr>
            <w:r w:rsidRPr="00311F7E">
              <w:rPr>
                <w:noProof/>
              </w:rPr>
              <w:pict>
                <v:shapetype id="_x0000_t202" coordsize="21600,21600" o:spt="202" path="m,l,21600r21600,l21600,xe">
                  <v:stroke joinstyle="miter"/>
                  <v:path gradientshapeok="t" o:connecttype="rect"/>
                </v:shapetype>
                <v:shape id="_x0000_s1026" type="#_x0000_t202" style="position:absolute;left:0;text-align:left;margin-left:180pt;margin-top:.85pt;width:183.6pt;height:18.05pt;z-index:-251659264;mso-position-horizontal-relative:text;mso-position-vertical-relative:text" filled="f" stroked="f">
                  <v:textbox style="mso-next-textbox:#_x0000_s1026" inset="0,0,0,0">
                    <w:txbxContent>
                      <w:p w:rsidR="009C5BDB" w:rsidRPr="004D2874" w:rsidRDefault="009C5BDB" w:rsidP="009E57C8">
                        <w:pPr>
                          <w:rPr>
                            <w:sz w:val="20"/>
                            <w:szCs w:val="20"/>
                          </w:rPr>
                        </w:pPr>
                        <w:r w:rsidRPr="004D2874">
                          <w:rPr>
                            <w:sz w:val="20"/>
                            <w:szCs w:val="20"/>
                          </w:rPr>
                          <w:t xml:space="preserve">(код и наименование </w:t>
                        </w:r>
                        <w:r>
                          <w:rPr>
                            <w:sz w:val="20"/>
                            <w:szCs w:val="20"/>
                          </w:rPr>
                          <w:t>дисциплины)</w:t>
                        </w:r>
                      </w:p>
                    </w:txbxContent>
                  </v:textbox>
                </v:shape>
              </w:pict>
            </w:r>
          </w:p>
        </w:tc>
      </w:tr>
      <w:tr w:rsidR="00C42BBC" w:rsidRPr="007814D1" w:rsidTr="007E7F31">
        <w:trPr>
          <w:trHeight w:val="567"/>
        </w:trPr>
        <w:tc>
          <w:tcPr>
            <w:tcW w:w="9677" w:type="dxa"/>
            <w:vAlign w:val="bottom"/>
          </w:tcPr>
          <w:p w:rsidR="00C42BBC" w:rsidRPr="007814D1" w:rsidRDefault="00C42BBC" w:rsidP="000D73DC">
            <w:pPr>
              <w:jc w:val="center"/>
            </w:pPr>
            <w:r w:rsidRPr="007814D1">
              <w:t>образовательной программы подготовки специалистов среднего звена (ППС</w:t>
            </w:r>
            <w:r w:rsidR="000D73DC" w:rsidRPr="007814D1">
              <w:t>С</w:t>
            </w:r>
            <w:r w:rsidRPr="007814D1">
              <w:t>З)</w:t>
            </w:r>
          </w:p>
        </w:tc>
      </w:tr>
      <w:tr w:rsidR="00C42BBC" w:rsidRPr="007814D1" w:rsidTr="000D73DC">
        <w:trPr>
          <w:trHeight w:val="567"/>
        </w:trPr>
        <w:tc>
          <w:tcPr>
            <w:tcW w:w="9677" w:type="dxa"/>
            <w:vAlign w:val="bottom"/>
          </w:tcPr>
          <w:p w:rsidR="00C42BBC" w:rsidRPr="007814D1" w:rsidRDefault="00C42BBC" w:rsidP="00044BA1">
            <w:pPr>
              <w:jc w:val="center"/>
            </w:pPr>
            <w:r w:rsidRPr="007814D1">
              <w:t>по специальности (специальностям):</w:t>
            </w:r>
          </w:p>
        </w:tc>
      </w:tr>
      <w:tr w:rsidR="00C42BBC" w:rsidRPr="007814D1" w:rsidTr="007E7F31">
        <w:trPr>
          <w:trHeight w:val="567"/>
        </w:trPr>
        <w:tc>
          <w:tcPr>
            <w:tcW w:w="9677" w:type="dxa"/>
            <w:tcBorders>
              <w:bottom w:val="single" w:sz="4" w:space="0" w:color="auto"/>
            </w:tcBorders>
            <w:vAlign w:val="bottom"/>
          </w:tcPr>
          <w:p w:rsidR="00C42BBC" w:rsidRPr="007814D1" w:rsidRDefault="000D73DC" w:rsidP="0091603B">
            <w:pPr>
              <w:spacing w:before="240" w:line="288" w:lineRule="auto"/>
              <w:jc w:val="center"/>
              <w:rPr>
                <w:b/>
              </w:rPr>
            </w:pPr>
            <w:r w:rsidRPr="007814D1">
              <w:rPr>
                <w:b/>
              </w:rPr>
              <w:t>15.02.08 Технология машиностроения</w:t>
            </w:r>
          </w:p>
        </w:tc>
      </w:tr>
      <w:tr w:rsidR="00C42BBC" w:rsidRPr="007814D1" w:rsidTr="007E7F31">
        <w:trPr>
          <w:trHeight w:val="567"/>
        </w:trPr>
        <w:tc>
          <w:tcPr>
            <w:tcW w:w="9677" w:type="dxa"/>
            <w:tcBorders>
              <w:top w:val="single" w:sz="4" w:space="0" w:color="auto"/>
            </w:tcBorders>
            <w:vAlign w:val="bottom"/>
          </w:tcPr>
          <w:p w:rsidR="00C42BBC" w:rsidRPr="007814D1" w:rsidRDefault="00311F7E" w:rsidP="00044BA1">
            <w:pPr>
              <w:jc w:val="center"/>
            </w:pPr>
            <w:r>
              <w:rPr>
                <w:noProof/>
              </w:rPr>
              <w:pict>
                <v:shape id="_x0000_s1027" type="#_x0000_t202" style="position:absolute;left:0;text-align:left;margin-left:198pt;margin-top:.05pt;width:183.6pt;height:18.05pt;z-index:-251658240;mso-position-horizontal-relative:text;mso-position-vertical-relative:text" filled="f" stroked="f">
                  <v:textbox style="mso-next-textbox:#_x0000_s1027" inset="0,0,0,0">
                    <w:txbxContent>
                      <w:p w:rsidR="009C5BDB" w:rsidRPr="004D2874" w:rsidRDefault="009C5BDB" w:rsidP="009E57C8">
                        <w:pPr>
                          <w:rPr>
                            <w:sz w:val="20"/>
                            <w:szCs w:val="20"/>
                          </w:rPr>
                        </w:pPr>
                        <w:r w:rsidRPr="004D2874">
                          <w:rPr>
                            <w:sz w:val="20"/>
                            <w:szCs w:val="20"/>
                          </w:rPr>
                          <w:t xml:space="preserve">(код и наименование </w:t>
                        </w:r>
                        <w:r>
                          <w:rPr>
                            <w:sz w:val="20"/>
                            <w:szCs w:val="20"/>
                          </w:rPr>
                          <w:t>специальности)</w:t>
                        </w:r>
                      </w:p>
                    </w:txbxContent>
                  </v:textbox>
                </v:shape>
              </w:pict>
            </w:r>
          </w:p>
        </w:tc>
      </w:tr>
    </w:tbl>
    <w:p w:rsidR="00C42BBC" w:rsidRPr="007814D1" w:rsidRDefault="00C42BBC" w:rsidP="009E57C8">
      <w:pPr>
        <w:spacing w:line="360" w:lineRule="auto"/>
        <w:jc w:val="center"/>
        <w:rPr>
          <w:i/>
          <w:iCs/>
        </w:rPr>
      </w:pPr>
    </w:p>
    <w:p w:rsidR="00C42BBC" w:rsidRPr="007814D1" w:rsidRDefault="00C42BBC" w:rsidP="009E57C8">
      <w:pPr>
        <w:spacing w:line="360" w:lineRule="auto"/>
        <w:jc w:val="center"/>
        <w:rPr>
          <w:i/>
          <w:iCs/>
        </w:rPr>
      </w:pPr>
    </w:p>
    <w:p w:rsidR="00C42BBC" w:rsidRPr="007814D1" w:rsidRDefault="00C42BBC" w:rsidP="009E57C8">
      <w:pPr>
        <w:spacing w:line="360" w:lineRule="auto"/>
        <w:jc w:val="center"/>
        <w:rPr>
          <w:i/>
          <w:iCs/>
        </w:rPr>
      </w:pPr>
    </w:p>
    <w:p w:rsidR="00C42BBC" w:rsidRPr="007814D1" w:rsidRDefault="00C42BBC" w:rsidP="009E57C8">
      <w:pPr>
        <w:spacing w:line="360" w:lineRule="auto"/>
        <w:jc w:val="center"/>
        <w:rPr>
          <w:i/>
          <w:iCs/>
        </w:rPr>
      </w:pPr>
    </w:p>
    <w:p w:rsidR="00C42BBC" w:rsidRPr="007814D1" w:rsidRDefault="00C42BBC" w:rsidP="009E57C8">
      <w:pPr>
        <w:spacing w:line="360" w:lineRule="auto"/>
        <w:jc w:val="center"/>
        <w:rPr>
          <w:i/>
          <w:iCs/>
        </w:rPr>
      </w:pPr>
    </w:p>
    <w:p w:rsidR="00D00DBD" w:rsidRPr="007814D1" w:rsidRDefault="00D00DBD" w:rsidP="009E57C8">
      <w:pPr>
        <w:spacing w:line="360" w:lineRule="auto"/>
        <w:jc w:val="center"/>
        <w:rPr>
          <w:i/>
          <w:iCs/>
        </w:rPr>
      </w:pPr>
    </w:p>
    <w:p w:rsidR="00D00DBD" w:rsidRPr="007814D1" w:rsidRDefault="00D00DBD" w:rsidP="009E57C8">
      <w:pPr>
        <w:spacing w:line="360" w:lineRule="auto"/>
        <w:jc w:val="center"/>
        <w:rPr>
          <w:i/>
          <w:iCs/>
        </w:rPr>
      </w:pPr>
    </w:p>
    <w:p w:rsidR="00D00DBD" w:rsidRPr="007814D1" w:rsidRDefault="00D00DBD" w:rsidP="009E57C8">
      <w:pPr>
        <w:spacing w:line="360" w:lineRule="auto"/>
        <w:jc w:val="center"/>
        <w:rPr>
          <w:i/>
          <w:iCs/>
        </w:rPr>
      </w:pPr>
    </w:p>
    <w:p w:rsidR="000D73DC" w:rsidRPr="007814D1" w:rsidRDefault="000D73DC" w:rsidP="009E57C8">
      <w:pPr>
        <w:spacing w:line="360" w:lineRule="auto"/>
        <w:jc w:val="center"/>
        <w:rPr>
          <w:i/>
          <w:iCs/>
        </w:rPr>
      </w:pPr>
    </w:p>
    <w:p w:rsidR="000D73DC" w:rsidRPr="007814D1" w:rsidRDefault="000D73DC" w:rsidP="009E57C8">
      <w:pPr>
        <w:spacing w:line="360" w:lineRule="auto"/>
        <w:jc w:val="center"/>
        <w:rPr>
          <w:i/>
          <w:iCs/>
        </w:rPr>
      </w:pPr>
    </w:p>
    <w:p w:rsidR="007814D1" w:rsidRPr="007814D1" w:rsidRDefault="007814D1" w:rsidP="009E57C8">
      <w:pPr>
        <w:spacing w:line="360" w:lineRule="auto"/>
        <w:jc w:val="center"/>
        <w:rPr>
          <w:i/>
          <w:iCs/>
        </w:rPr>
      </w:pPr>
    </w:p>
    <w:p w:rsidR="000D73DC" w:rsidRPr="007814D1" w:rsidRDefault="000D73DC" w:rsidP="009E57C8">
      <w:pPr>
        <w:spacing w:line="360" w:lineRule="auto"/>
        <w:jc w:val="center"/>
        <w:rPr>
          <w:i/>
          <w:iCs/>
        </w:rPr>
      </w:pPr>
    </w:p>
    <w:p w:rsidR="00C42BBC" w:rsidRPr="007814D1" w:rsidRDefault="00A16CA5" w:rsidP="00742A93">
      <w:pPr>
        <w:spacing w:line="360" w:lineRule="auto"/>
        <w:ind w:firstLine="709"/>
        <w:jc w:val="both"/>
      </w:pPr>
      <w:r w:rsidRPr="007814D1">
        <w:lastRenderedPageBreak/>
        <w:t xml:space="preserve">Методические указания по организации и  проведению самостоятельной  работы студентов </w:t>
      </w:r>
      <w:r w:rsidR="00C42BBC" w:rsidRPr="007814D1">
        <w:t>по учебной дисциплине ОП</w:t>
      </w:r>
      <w:r w:rsidR="00742A93" w:rsidRPr="007814D1">
        <w:t>.0</w:t>
      </w:r>
      <w:r w:rsidR="00C42BBC" w:rsidRPr="007814D1">
        <w:t>1</w:t>
      </w:r>
      <w:r w:rsidR="00742A93" w:rsidRPr="007814D1">
        <w:t xml:space="preserve"> Инженерная графика </w:t>
      </w:r>
      <w:r w:rsidR="00C42BBC" w:rsidRPr="007814D1">
        <w:t>разработан</w:t>
      </w:r>
      <w:r w:rsidRPr="007814D1">
        <w:t xml:space="preserve">ы </w:t>
      </w:r>
      <w:r w:rsidR="00C42BBC" w:rsidRPr="007814D1">
        <w:t xml:space="preserve"> на основе Федерального государственного образовательного стандарта (далее – ФГОС) среднего профессионального образования</w:t>
      </w:r>
      <w:r w:rsidR="00742A93" w:rsidRPr="007814D1">
        <w:t xml:space="preserve"> (далее – СПО) для специальностей 15.02.08 Технология машиностроения.</w:t>
      </w:r>
      <w:r w:rsidR="00C42BBC" w:rsidRPr="007814D1">
        <w:t xml:space="preserve"> </w:t>
      </w:r>
    </w:p>
    <w:p w:rsidR="00742A93" w:rsidRPr="007814D1" w:rsidRDefault="00742A93" w:rsidP="00A16CA5">
      <w:pPr>
        <w:spacing w:line="360" w:lineRule="auto"/>
      </w:pPr>
    </w:p>
    <w:p w:rsidR="00742A93" w:rsidRPr="007814D1" w:rsidRDefault="00742A93" w:rsidP="0074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7814D1">
        <w:t>Организация-разработчик:</w:t>
      </w:r>
    </w:p>
    <w:p w:rsidR="00742A93" w:rsidRPr="007814D1" w:rsidRDefault="00742A93" w:rsidP="00742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7814D1">
        <w:t xml:space="preserve"> Государственное областное бюджетное профессиональное образовательное учреждение «Елецкий колледж экономики, промышленности и отраслевых технологий», город Елец, Липецкой области</w:t>
      </w:r>
    </w:p>
    <w:p w:rsidR="00C42BBC" w:rsidRPr="007814D1" w:rsidRDefault="00C42BBC" w:rsidP="0091603B">
      <w:pPr>
        <w:spacing w:before="720" w:line="360" w:lineRule="auto"/>
        <w:jc w:val="both"/>
      </w:pPr>
      <w:r w:rsidRPr="007814D1">
        <w:t>Разработчик:</w:t>
      </w:r>
      <w:r w:rsidR="008F649B" w:rsidRPr="007814D1">
        <w:t xml:space="preserve"> Ткачева Мария Николаевна</w:t>
      </w:r>
      <w:r w:rsidRPr="007814D1">
        <w:t>, преподаватель  дисциплин профессионального цикла</w:t>
      </w:r>
    </w:p>
    <w:p w:rsidR="00C42BBC" w:rsidRPr="007814D1" w:rsidRDefault="00C42BBC" w:rsidP="0091603B">
      <w:pPr>
        <w:spacing w:before="720" w:line="360" w:lineRule="auto"/>
        <w:jc w:val="both"/>
      </w:pPr>
    </w:p>
    <w:p w:rsidR="00C42BBC" w:rsidRPr="007814D1" w:rsidRDefault="00C42BBC" w:rsidP="0091603B">
      <w:pPr>
        <w:spacing w:before="720" w:line="360" w:lineRule="auto"/>
        <w:jc w:val="both"/>
      </w:pPr>
    </w:p>
    <w:tbl>
      <w:tblPr>
        <w:tblW w:w="9964" w:type="dxa"/>
        <w:tblInd w:w="-106" w:type="dxa"/>
        <w:tblLook w:val="01E0"/>
      </w:tblPr>
      <w:tblGrid>
        <w:gridCol w:w="4982"/>
        <w:gridCol w:w="4982"/>
      </w:tblGrid>
      <w:tr w:rsidR="007814D1" w:rsidRPr="007814D1" w:rsidTr="007814D1">
        <w:tc>
          <w:tcPr>
            <w:tcW w:w="4982" w:type="dxa"/>
          </w:tcPr>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814D1">
              <w:t xml:space="preserve">РАССМОТРЕНО </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814D1">
              <w:t xml:space="preserve">на заседании ЦМК УГС </w:t>
            </w:r>
          </w:p>
          <w:p w:rsidR="007814D1" w:rsidRPr="007814D1" w:rsidRDefault="00311F7E"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hyperlink r:id="rId7" w:history="1">
              <w:r w:rsidR="007814D1" w:rsidRPr="007814D1">
                <w:rPr>
                  <w:rStyle w:val="a7"/>
                  <w:color w:val="auto"/>
                </w:rPr>
                <w:t>15.00.00</w:t>
              </w:r>
            </w:hyperlink>
            <w:r w:rsidR="007814D1" w:rsidRPr="007814D1">
              <w:t xml:space="preserve"> Машиностроение</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814D1">
              <w:t>Председатель ЦМК</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814D1">
              <w:t>_______________ Ткачева М.Н.</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c>
        <w:tc>
          <w:tcPr>
            <w:tcW w:w="4982" w:type="dxa"/>
          </w:tcPr>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7814D1">
              <w:t>ОДОБРЕНО</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7814D1">
              <w:t xml:space="preserve">Заместитель  директора </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7814D1">
              <w:t>по  учебно-методической работе</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7814D1">
              <w:t>____________Т.К. Кириллова</w:t>
            </w:r>
          </w:p>
          <w:p w:rsidR="007814D1" w:rsidRPr="007814D1" w:rsidRDefault="007814D1" w:rsidP="009C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c>
      </w:tr>
    </w:tbl>
    <w:p w:rsidR="00C42BBC" w:rsidRPr="007814D1" w:rsidRDefault="00C42BBC" w:rsidP="0091603B">
      <w:pPr>
        <w:spacing w:before="720" w:line="360" w:lineRule="auto"/>
        <w:jc w:val="both"/>
      </w:pPr>
    </w:p>
    <w:p w:rsidR="00C42BBC" w:rsidRPr="007814D1" w:rsidRDefault="00C42BBC" w:rsidP="009E57C8">
      <w:pPr>
        <w:spacing w:line="360" w:lineRule="auto"/>
        <w:jc w:val="both"/>
      </w:pPr>
    </w:p>
    <w:p w:rsidR="00C42BBC" w:rsidRPr="007814D1" w:rsidRDefault="00C42BBC" w:rsidP="00155F5C">
      <w:pPr>
        <w:spacing w:line="360" w:lineRule="auto"/>
        <w:jc w:val="both"/>
        <w:rPr>
          <w:b/>
          <w:bCs/>
          <w:sz w:val="28"/>
          <w:szCs w:val="28"/>
        </w:rPr>
      </w:pPr>
      <w:r w:rsidRPr="007814D1">
        <w:rPr>
          <w:b/>
          <w:bCs/>
          <w:sz w:val="28"/>
          <w:szCs w:val="28"/>
        </w:rPr>
        <w:br w:type="page"/>
      </w:r>
      <w:r w:rsidRPr="007814D1">
        <w:rPr>
          <w:b/>
          <w:bCs/>
          <w:sz w:val="28"/>
          <w:szCs w:val="28"/>
        </w:rPr>
        <w:lastRenderedPageBreak/>
        <w:t xml:space="preserve"> </w:t>
      </w:r>
    </w:p>
    <w:tbl>
      <w:tblPr>
        <w:tblW w:w="0" w:type="auto"/>
        <w:tblLook w:val="04A0"/>
      </w:tblPr>
      <w:tblGrid>
        <w:gridCol w:w="8613"/>
        <w:gridCol w:w="958"/>
      </w:tblGrid>
      <w:tr w:rsidR="003E24F3" w:rsidRPr="007814D1" w:rsidTr="0065652C">
        <w:tc>
          <w:tcPr>
            <w:tcW w:w="8613" w:type="dxa"/>
          </w:tcPr>
          <w:p w:rsidR="0065652C" w:rsidRPr="007814D1" w:rsidRDefault="0065652C" w:rsidP="0065652C">
            <w:pPr>
              <w:spacing w:line="360" w:lineRule="auto"/>
              <w:jc w:val="center"/>
              <w:rPr>
                <w:b/>
                <w:bCs/>
              </w:rPr>
            </w:pPr>
            <w:r w:rsidRPr="007814D1">
              <w:rPr>
                <w:b/>
                <w:bCs/>
              </w:rPr>
              <w:t>СОДЕРЖАНИЕ</w:t>
            </w:r>
          </w:p>
        </w:tc>
        <w:tc>
          <w:tcPr>
            <w:tcW w:w="958" w:type="dxa"/>
          </w:tcPr>
          <w:p w:rsidR="0065652C" w:rsidRPr="007814D1" w:rsidRDefault="0065652C" w:rsidP="0065652C">
            <w:pPr>
              <w:spacing w:line="360" w:lineRule="auto"/>
              <w:jc w:val="both"/>
              <w:rPr>
                <w:b/>
                <w:bCs/>
              </w:rPr>
            </w:pPr>
            <w:r w:rsidRPr="007814D1">
              <w:rPr>
                <w:b/>
                <w:bCs/>
              </w:rPr>
              <w:t>Стр.</w:t>
            </w:r>
          </w:p>
        </w:tc>
      </w:tr>
      <w:tr w:rsidR="003E24F3" w:rsidRPr="007814D1" w:rsidTr="0065652C">
        <w:tc>
          <w:tcPr>
            <w:tcW w:w="8613" w:type="dxa"/>
          </w:tcPr>
          <w:p w:rsidR="0065652C" w:rsidRPr="007814D1" w:rsidRDefault="0065652C" w:rsidP="00006CC2">
            <w:pPr>
              <w:spacing w:line="360" w:lineRule="auto"/>
              <w:jc w:val="both"/>
              <w:rPr>
                <w:b/>
                <w:bCs/>
              </w:rPr>
            </w:pPr>
            <w:r w:rsidRPr="007814D1">
              <w:rPr>
                <w:b/>
                <w:bCs/>
                <w:lang w:val="en-US"/>
              </w:rPr>
              <w:t>I</w:t>
            </w:r>
            <w:r w:rsidRPr="007814D1">
              <w:rPr>
                <w:b/>
                <w:bCs/>
              </w:rPr>
              <w:t>. Паспорт методических указаний по организации и  проведению самостоятельной  работы студентов</w:t>
            </w:r>
          </w:p>
        </w:tc>
        <w:tc>
          <w:tcPr>
            <w:tcW w:w="958" w:type="dxa"/>
            <w:tcBorders>
              <w:bottom w:val="single" w:sz="4" w:space="0" w:color="auto"/>
            </w:tcBorders>
          </w:tcPr>
          <w:p w:rsidR="0065652C" w:rsidRPr="007814D1" w:rsidRDefault="0065652C" w:rsidP="003E24F3">
            <w:pPr>
              <w:spacing w:line="360" w:lineRule="auto"/>
              <w:jc w:val="center"/>
              <w:rPr>
                <w:bCs/>
              </w:rPr>
            </w:pPr>
            <w:r w:rsidRPr="007814D1">
              <w:rPr>
                <w:bCs/>
              </w:rPr>
              <w:t>4</w:t>
            </w:r>
          </w:p>
          <w:p w:rsidR="003E24F3" w:rsidRPr="007814D1" w:rsidRDefault="003E24F3" w:rsidP="003E24F3">
            <w:pPr>
              <w:spacing w:line="360" w:lineRule="auto"/>
              <w:jc w:val="center"/>
              <w:rPr>
                <w:bCs/>
              </w:rPr>
            </w:pPr>
          </w:p>
        </w:tc>
      </w:tr>
      <w:tr w:rsidR="0065652C" w:rsidRPr="007814D1" w:rsidTr="0065652C">
        <w:tc>
          <w:tcPr>
            <w:tcW w:w="8613" w:type="dxa"/>
          </w:tcPr>
          <w:p w:rsidR="0065652C" w:rsidRPr="007814D1" w:rsidRDefault="0065652C" w:rsidP="007814D1">
            <w:pPr>
              <w:spacing w:line="360" w:lineRule="auto"/>
              <w:ind w:left="567"/>
              <w:jc w:val="both"/>
              <w:rPr>
                <w:b/>
                <w:bCs/>
                <w:lang w:val="en-US"/>
              </w:rPr>
            </w:pPr>
            <w:r w:rsidRPr="007814D1">
              <w:t>1. Область применения</w:t>
            </w:r>
          </w:p>
        </w:tc>
        <w:tc>
          <w:tcPr>
            <w:tcW w:w="958" w:type="dxa"/>
            <w:tcBorders>
              <w:top w:val="single" w:sz="4" w:space="0" w:color="auto"/>
              <w:bottom w:val="single" w:sz="4" w:space="0" w:color="auto"/>
            </w:tcBorders>
          </w:tcPr>
          <w:p w:rsidR="0065652C" w:rsidRPr="007814D1" w:rsidRDefault="003E24F3" w:rsidP="003E24F3">
            <w:pPr>
              <w:spacing w:line="360" w:lineRule="auto"/>
              <w:jc w:val="center"/>
              <w:rPr>
                <w:bCs/>
              </w:rPr>
            </w:pPr>
            <w:r w:rsidRPr="007814D1">
              <w:rPr>
                <w:bCs/>
              </w:rPr>
              <w:t>4</w:t>
            </w:r>
          </w:p>
        </w:tc>
      </w:tr>
      <w:tr w:rsidR="0065652C" w:rsidRPr="007814D1" w:rsidTr="0065652C">
        <w:tc>
          <w:tcPr>
            <w:tcW w:w="8613" w:type="dxa"/>
          </w:tcPr>
          <w:p w:rsidR="0065652C" w:rsidRPr="007814D1" w:rsidRDefault="0065652C" w:rsidP="007814D1">
            <w:pPr>
              <w:spacing w:line="360" w:lineRule="auto"/>
              <w:ind w:left="567"/>
              <w:jc w:val="both"/>
            </w:pPr>
            <w:r w:rsidRPr="007814D1">
              <w:t>2. Объекты оценивания – результаты освоения</w:t>
            </w:r>
          </w:p>
        </w:tc>
        <w:tc>
          <w:tcPr>
            <w:tcW w:w="958" w:type="dxa"/>
            <w:tcBorders>
              <w:top w:val="single" w:sz="4" w:space="0" w:color="auto"/>
              <w:bottom w:val="single" w:sz="4" w:space="0" w:color="auto"/>
            </w:tcBorders>
          </w:tcPr>
          <w:p w:rsidR="0065652C" w:rsidRPr="007814D1" w:rsidRDefault="003E24F3" w:rsidP="003E24F3">
            <w:pPr>
              <w:spacing w:line="360" w:lineRule="auto"/>
              <w:jc w:val="center"/>
              <w:rPr>
                <w:bCs/>
              </w:rPr>
            </w:pPr>
            <w:r w:rsidRPr="007814D1">
              <w:rPr>
                <w:bCs/>
              </w:rPr>
              <w:t>4</w:t>
            </w:r>
          </w:p>
        </w:tc>
      </w:tr>
      <w:tr w:rsidR="0065652C" w:rsidRPr="007814D1" w:rsidTr="0065652C">
        <w:tc>
          <w:tcPr>
            <w:tcW w:w="8613" w:type="dxa"/>
          </w:tcPr>
          <w:p w:rsidR="0065652C" w:rsidRPr="007814D1" w:rsidRDefault="0065652C" w:rsidP="00006CC2">
            <w:pPr>
              <w:spacing w:line="360" w:lineRule="auto"/>
              <w:jc w:val="both"/>
            </w:pPr>
            <w:r w:rsidRPr="007814D1">
              <w:rPr>
                <w:b/>
                <w:bCs/>
                <w:lang w:val="en-US"/>
              </w:rPr>
              <w:t>II</w:t>
            </w:r>
            <w:r w:rsidRPr="007814D1">
              <w:rPr>
                <w:b/>
                <w:bCs/>
              </w:rPr>
              <w:t>. Методические указания по организации и  проведению самостоятельной  работы студентов</w:t>
            </w:r>
          </w:p>
        </w:tc>
        <w:tc>
          <w:tcPr>
            <w:tcW w:w="958" w:type="dxa"/>
            <w:tcBorders>
              <w:top w:val="single" w:sz="4" w:space="0" w:color="auto"/>
              <w:bottom w:val="single" w:sz="4" w:space="0" w:color="auto"/>
            </w:tcBorders>
          </w:tcPr>
          <w:p w:rsidR="0065652C" w:rsidRPr="007814D1" w:rsidRDefault="003E24F3" w:rsidP="003E24F3">
            <w:pPr>
              <w:spacing w:line="360" w:lineRule="auto"/>
              <w:jc w:val="center"/>
              <w:rPr>
                <w:bCs/>
              </w:rPr>
            </w:pPr>
            <w:r w:rsidRPr="007814D1">
              <w:rPr>
                <w:bCs/>
              </w:rPr>
              <w:t>6</w:t>
            </w:r>
          </w:p>
        </w:tc>
      </w:tr>
      <w:tr w:rsidR="0065652C" w:rsidRPr="007814D1" w:rsidTr="0065652C">
        <w:tc>
          <w:tcPr>
            <w:tcW w:w="8613" w:type="dxa"/>
          </w:tcPr>
          <w:p w:rsidR="0065652C" w:rsidRPr="007814D1" w:rsidRDefault="0065652C" w:rsidP="00006CC2">
            <w:pPr>
              <w:shd w:val="clear" w:color="auto" w:fill="FFFFFF"/>
              <w:spacing w:after="83"/>
              <w:jc w:val="both"/>
            </w:pPr>
            <w:r w:rsidRPr="007814D1">
              <w:rPr>
                <w:b/>
                <w:bCs/>
              </w:rPr>
              <w:t>1. Виды и формы самостоятельных работ по учебной дисциплине</w:t>
            </w:r>
            <w:r w:rsidR="00006CC2" w:rsidRPr="007814D1">
              <w:rPr>
                <w:b/>
                <w:bCs/>
              </w:rPr>
              <w:t xml:space="preserve"> </w:t>
            </w:r>
            <w:r w:rsidRPr="007814D1">
              <w:rPr>
                <w:b/>
                <w:bCs/>
              </w:rPr>
              <w:t>ОП.01Инженерная графика</w:t>
            </w:r>
          </w:p>
        </w:tc>
        <w:tc>
          <w:tcPr>
            <w:tcW w:w="958" w:type="dxa"/>
            <w:tcBorders>
              <w:top w:val="single" w:sz="4" w:space="0" w:color="auto"/>
              <w:bottom w:val="single" w:sz="4" w:space="0" w:color="auto"/>
            </w:tcBorders>
          </w:tcPr>
          <w:p w:rsidR="0065652C" w:rsidRPr="007814D1" w:rsidRDefault="003E24F3" w:rsidP="003E24F3">
            <w:pPr>
              <w:spacing w:line="360" w:lineRule="auto"/>
              <w:jc w:val="center"/>
              <w:rPr>
                <w:bCs/>
              </w:rPr>
            </w:pPr>
            <w:r w:rsidRPr="007814D1">
              <w:rPr>
                <w:bCs/>
              </w:rPr>
              <w:t>6</w:t>
            </w:r>
          </w:p>
        </w:tc>
      </w:tr>
      <w:tr w:rsidR="0065652C" w:rsidRPr="007814D1" w:rsidTr="00006CC2">
        <w:trPr>
          <w:trHeight w:val="561"/>
        </w:trPr>
        <w:tc>
          <w:tcPr>
            <w:tcW w:w="8613" w:type="dxa"/>
          </w:tcPr>
          <w:p w:rsidR="0065652C" w:rsidRPr="007814D1" w:rsidRDefault="003E24F3" w:rsidP="00006CC2">
            <w:pPr>
              <w:shd w:val="clear" w:color="auto" w:fill="FFFFFF"/>
              <w:spacing w:after="83"/>
              <w:jc w:val="both"/>
              <w:rPr>
                <w:b/>
                <w:bCs/>
              </w:rPr>
            </w:pPr>
            <w:r w:rsidRPr="007814D1">
              <w:rPr>
                <w:b/>
                <w:bCs/>
              </w:rPr>
              <w:t>2.  Алгоритм деятельности преподавателя и студента при самостоятельной работе</w:t>
            </w:r>
          </w:p>
        </w:tc>
        <w:tc>
          <w:tcPr>
            <w:tcW w:w="958" w:type="dxa"/>
            <w:tcBorders>
              <w:top w:val="single" w:sz="4" w:space="0" w:color="auto"/>
              <w:bottom w:val="single" w:sz="4" w:space="0" w:color="auto"/>
            </w:tcBorders>
          </w:tcPr>
          <w:p w:rsidR="0065652C" w:rsidRPr="007814D1" w:rsidRDefault="003E24F3" w:rsidP="003E24F3">
            <w:pPr>
              <w:spacing w:line="360" w:lineRule="auto"/>
              <w:jc w:val="center"/>
              <w:rPr>
                <w:bCs/>
              </w:rPr>
            </w:pPr>
            <w:r w:rsidRPr="007814D1">
              <w:rPr>
                <w:bCs/>
              </w:rPr>
              <w:t>7</w:t>
            </w:r>
          </w:p>
        </w:tc>
      </w:tr>
      <w:tr w:rsidR="00006CC2" w:rsidRPr="007814D1" w:rsidTr="0065652C">
        <w:tc>
          <w:tcPr>
            <w:tcW w:w="8613" w:type="dxa"/>
          </w:tcPr>
          <w:p w:rsidR="00006CC2" w:rsidRPr="007814D1" w:rsidRDefault="00652BC2" w:rsidP="007814D1">
            <w:pPr>
              <w:shd w:val="clear" w:color="auto" w:fill="FFFFFF"/>
              <w:spacing w:after="83"/>
              <w:ind w:left="567"/>
              <w:rPr>
                <w:bCs/>
              </w:rPr>
            </w:pPr>
            <w:r w:rsidRPr="007814D1">
              <w:rPr>
                <w:bCs/>
              </w:rPr>
              <w:t>2.1 Планирование</w:t>
            </w:r>
          </w:p>
        </w:tc>
        <w:tc>
          <w:tcPr>
            <w:tcW w:w="958" w:type="dxa"/>
            <w:tcBorders>
              <w:top w:val="single" w:sz="4" w:space="0" w:color="auto"/>
              <w:bottom w:val="single" w:sz="4" w:space="0" w:color="auto"/>
            </w:tcBorders>
          </w:tcPr>
          <w:p w:rsidR="00006CC2" w:rsidRPr="007814D1" w:rsidRDefault="00024D7E" w:rsidP="003E24F3">
            <w:pPr>
              <w:spacing w:line="360" w:lineRule="auto"/>
              <w:jc w:val="center"/>
              <w:rPr>
                <w:bCs/>
              </w:rPr>
            </w:pPr>
            <w:r w:rsidRPr="007814D1">
              <w:rPr>
                <w:bCs/>
              </w:rPr>
              <w:t>7</w:t>
            </w:r>
          </w:p>
        </w:tc>
      </w:tr>
      <w:tr w:rsidR="00006CC2" w:rsidRPr="007814D1" w:rsidTr="0065652C">
        <w:tc>
          <w:tcPr>
            <w:tcW w:w="8613" w:type="dxa"/>
          </w:tcPr>
          <w:p w:rsidR="00652BC2" w:rsidRPr="007814D1" w:rsidRDefault="00652BC2" w:rsidP="007814D1">
            <w:pPr>
              <w:shd w:val="clear" w:color="auto" w:fill="FFFFFF"/>
              <w:spacing w:after="83"/>
              <w:ind w:left="567"/>
            </w:pPr>
            <w:r w:rsidRPr="007814D1">
              <w:rPr>
                <w:bCs/>
              </w:rPr>
              <w:t>2.2 Организация внеаудиторной самостоятельной работы</w:t>
            </w:r>
          </w:p>
          <w:p w:rsidR="00006CC2" w:rsidRPr="007814D1" w:rsidRDefault="00006CC2" w:rsidP="007814D1">
            <w:pPr>
              <w:shd w:val="clear" w:color="auto" w:fill="FFFFFF"/>
              <w:spacing w:after="83"/>
              <w:ind w:left="567"/>
              <w:jc w:val="both"/>
              <w:rPr>
                <w:bCs/>
              </w:rPr>
            </w:pPr>
          </w:p>
        </w:tc>
        <w:tc>
          <w:tcPr>
            <w:tcW w:w="958" w:type="dxa"/>
            <w:tcBorders>
              <w:top w:val="single" w:sz="4" w:space="0" w:color="auto"/>
              <w:bottom w:val="single" w:sz="4" w:space="0" w:color="auto"/>
            </w:tcBorders>
          </w:tcPr>
          <w:p w:rsidR="00006CC2" w:rsidRPr="007814D1" w:rsidRDefault="00024D7E" w:rsidP="003E24F3">
            <w:pPr>
              <w:spacing w:line="360" w:lineRule="auto"/>
              <w:jc w:val="center"/>
              <w:rPr>
                <w:bCs/>
              </w:rPr>
            </w:pPr>
            <w:r w:rsidRPr="007814D1">
              <w:rPr>
                <w:bCs/>
              </w:rPr>
              <w:t>7</w:t>
            </w:r>
          </w:p>
        </w:tc>
      </w:tr>
      <w:tr w:rsidR="00006CC2" w:rsidRPr="007814D1" w:rsidTr="0065652C">
        <w:tc>
          <w:tcPr>
            <w:tcW w:w="8613" w:type="dxa"/>
          </w:tcPr>
          <w:p w:rsidR="00006CC2" w:rsidRPr="007814D1" w:rsidRDefault="00652BC2" w:rsidP="007814D1">
            <w:pPr>
              <w:shd w:val="clear" w:color="auto" w:fill="FFFFFF"/>
              <w:spacing w:after="83"/>
              <w:ind w:left="567"/>
              <w:rPr>
                <w:bCs/>
              </w:rPr>
            </w:pPr>
            <w:r w:rsidRPr="007814D1">
              <w:rPr>
                <w:bCs/>
              </w:rPr>
              <w:t>2.3 Руководство внеаудиторной самостоятельной работой студентов</w:t>
            </w:r>
          </w:p>
        </w:tc>
        <w:tc>
          <w:tcPr>
            <w:tcW w:w="958" w:type="dxa"/>
            <w:tcBorders>
              <w:top w:val="single" w:sz="4" w:space="0" w:color="auto"/>
              <w:bottom w:val="single" w:sz="4" w:space="0" w:color="auto"/>
            </w:tcBorders>
          </w:tcPr>
          <w:p w:rsidR="00006CC2" w:rsidRPr="007814D1" w:rsidRDefault="00024D7E" w:rsidP="003E24F3">
            <w:pPr>
              <w:spacing w:line="360" w:lineRule="auto"/>
              <w:jc w:val="center"/>
              <w:rPr>
                <w:bCs/>
              </w:rPr>
            </w:pPr>
            <w:r w:rsidRPr="007814D1">
              <w:rPr>
                <w:bCs/>
              </w:rPr>
              <w:t>9</w:t>
            </w:r>
          </w:p>
        </w:tc>
      </w:tr>
      <w:tr w:rsidR="00652BC2" w:rsidRPr="007814D1" w:rsidTr="0065652C">
        <w:tc>
          <w:tcPr>
            <w:tcW w:w="8613" w:type="dxa"/>
          </w:tcPr>
          <w:p w:rsidR="00024D7E" w:rsidRPr="007814D1" w:rsidRDefault="00024D7E" w:rsidP="007814D1">
            <w:pPr>
              <w:shd w:val="clear" w:color="auto" w:fill="FFFFFF"/>
              <w:spacing w:after="83"/>
              <w:ind w:left="567"/>
            </w:pPr>
            <w:r w:rsidRPr="007814D1">
              <w:rPr>
                <w:bCs/>
              </w:rPr>
              <w:t>2.4 Контроль и оценка результатов самостоятельной работы</w:t>
            </w:r>
          </w:p>
          <w:p w:rsidR="00652BC2" w:rsidRPr="007814D1" w:rsidRDefault="00652BC2" w:rsidP="007814D1">
            <w:pPr>
              <w:shd w:val="clear" w:color="auto" w:fill="FFFFFF"/>
              <w:spacing w:after="83"/>
              <w:ind w:left="567"/>
              <w:jc w:val="center"/>
              <w:rPr>
                <w:bCs/>
              </w:rPr>
            </w:pPr>
          </w:p>
        </w:tc>
        <w:tc>
          <w:tcPr>
            <w:tcW w:w="958" w:type="dxa"/>
            <w:tcBorders>
              <w:top w:val="single" w:sz="4" w:space="0" w:color="auto"/>
              <w:bottom w:val="single" w:sz="4" w:space="0" w:color="auto"/>
            </w:tcBorders>
          </w:tcPr>
          <w:p w:rsidR="00652BC2" w:rsidRPr="007814D1" w:rsidRDefault="00024D7E" w:rsidP="003E24F3">
            <w:pPr>
              <w:spacing w:line="360" w:lineRule="auto"/>
              <w:jc w:val="center"/>
              <w:rPr>
                <w:bCs/>
              </w:rPr>
            </w:pPr>
            <w:r w:rsidRPr="007814D1">
              <w:rPr>
                <w:bCs/>
              </w:rPr>
              <w:t>16</w:t>
            </w:r>
          </w:p>
        </w:tc>
      </w:tr>
    </w:tbl>
    <w:p w:rsidR="0065652C" w:rsidRPr="007814D1" w:rsidRDefault="0065652C" w:rsidP="00155F5C">
      <w:pPr>
        <w:spacing w:line="360" w:lineRule="auto"/>
        <w:jc w:val="both"/>
        <w:rPr>
          <w:b/>
          <w:bCs/>
          <w:sz w:val="28"/>
          <w:szCs w:val="28"/>
        </w:rPr>
      </w:pPr>
    </w:p>
    <w:p w:rsidR="00652BC2" w:rsidRPr="007814D1" w:rsidRDefault="00652BC2" w:rsidP="00E26C02">
      <w:pPr>
        <w:spacing w:line="360" w:lineRule="auto"/>
        <w:ind w:firstLine="720"/>
        <w:jc w:val="center"/>
        <w:rPr>
          <w:b/>
          <w:bCs/>
          <w:sz w:val="28"/>
          <w:szCs w:val="28"/>
        </w:rPr>
      </w:pPr>
    </w:p>
    <w:p w:rsidR="00652BC2" w:rsidRPr="007814D1" w:rsidRDefault="00652BC2" w:rsidP="00E26C02">
      <w:pPr>
        <w:spacing w:line="360" w:lineRule="auto"/>
        <w:ind w:firstLine="720"/>
        <w:jc w:val="center"/>
        <w:rPr>
          <w:b/>
          <w:bCs/>
          <w:sz w:val="28"/>
          <w:szCs w:val="28"/>
        </w:rPr>
      </w:pPr>
    </w:p>
    <w:p w:rsidR="00652BC2" w:rsidRPr="007814D1" w:rsidRDefault="00652BC2" w:rsidP="00E26C02">
      <w:pPr>
        <w:spacing w:line="360" w:lineRule="auto"/>
        <w:ind w:firstLine="720"/>
        <w:jc w:val="center"/>
        <w:rPr>
          <w:b/>
          <w:bCs/>
          <w:sz w:val="28"/>
          <w:szCs w:val="28"/>
        </w:rPr>
      </w:pPr>
    </w:p>
    <w:p w:rsidR="00652BC2" w:rsidRPr="007814D1" w:rsidRDefault="00652BC2" w:rsidP="00E26C02">
      <w:pPr>
        <w:spacing w:line="360" w:lineRule="auto"/>
        <w:ind w:firstLine="720"/>
        <w:jc w:val="center"/>
        <w:rPr>
          <w:b/>
          <w:bCs/>
          <w:sz w:val="28"/>
          <w:szCs w:val="28"/>
        </w:rPr>
      </w:pPr>
    </w:p>
    <w:p w:rsidR="00652BC2" w:rsidRPr="007814D1" w:rsidRDefault="00652BC2" w:rsidP="00E26C02">
      <w:pPr>
        <w:spacing w:line="360" w:lineRule="auto"/>
        <w:ind w:firstLine="720"/>
        <w:jc w:val="center"/>
        <w:rPr>
          <w:b/>
          <w:bCs/>
          <w:sz w:val="28"/>
          <w:szCs w:val="28"/>
        </w:rPr>
      </w:pPr>
    </w:p>
    <w:p w:rsidR="00652BC2" w:rsidRPr="007814D1" w:rsidRDefault="00652BC2" w:rsidP="00E26C02">
      <w:pPr>
        <w:spacing w:line="360" w:lineRule="auto"/>
        <w:ind w:firstLine="720"/>
        <w:jc w:val="center"/>
        <w:rPr>
          <w:b/>
          <w:bCs/>
          <w:sz w:val="28"/>
          <w:szCs w:val="28"/>
        </w:rPr>
      </w:pPr>
    </w:p>
    <w:p w:rsidR="00652BC2" w:rsidRPr="007814D1" w:rsidRDefault="00652BC2" w:rsidP="00E26C02">
      <w:pPr>
        <w:spacing w:line="360" w:lineRule="auto"/>
        <w:ind w:firstLine="720"/>
        <w:jc w:val="center"/>
        <w:rPr>
          <w:b/>
          <w:bCs/>
          <w:sz w:val="28"/>
          <w:szCs w:val="28"/>
        </w:rPr>
      </w:pPr>
    </w:p>
    <w:p w:rsidR="00652BC2" w:rsidRPr="007814D1" w:rsidRDefault="00652BC2" w:rsidP="00E26C02">
      <w:pPr>
        <w:spacing w:line="360" w:lineRule="auto"/>
        <w:ind w:firstLine="720"/>
        <w:jc w:val="center"/>
        <w:rPr>
          <w:b/>
          <w:bCs/>
          <w:sz w:val="28"/>
          <w:szCs w:val="28"/>
        </w:rPr>
      </w:pPr>
    </w:p>
    <w:p w:rsidR="00A76074" w:rsidRPr="007814D1" w:rsidRDefault="00A76074" w:rsidP="00E26C02">
      <w:pPr>
        <w:spacing w:line="360" w:lineRule="auto"/>
        <w:ind w:firstLine="720"/>
        <w:jc w:val="center"/>
        <w:rPr>
          <w:b/>
          <w:bCs/>
          <w:sz w:val="28"/>
          <w:szCs w:val="28"/>
        </w:rPr>
      </w:pPr>
    </w:p>
    <w:p w:rsidR="00A76074" w:rsidRPr="007814D1" w:rsidRDefault="00A76074" w:rsidP="00E26C02">
      <w:pPr>
        <w:spacing w:line="360" w:lineRule="auto"/>
        <w:ind w:firstLine="720"/>
        <w:jc w:val="center"/>
        <w:rPr>
          <w:b/>
          <w:bCs/>
          <w:sz w:val="28"/>
          <w:szCs w:val="28"/>
        </w:rPr>
      </w:pPr>
    </w:p>
    <w:p w:rsidR="00A76074" w:rsidRPr="007814D1" w:rsidRDefault="00A76074" w:rsidP="00E26C02">
      <w:pPr>
        <w:spacing w:line="360" w:lineRule="auto"/>
        <w:ind w:firstLine="720"/>
        <w:jc w:val="center"/>
        <w:rPr>
          <w:b/>
          <w:bCs/>
          <w:sz w:val="28"/>
          <w:szCs w:val="28"/>
        </w:rPr>
      </w:pPr>
    </w:p>
    <w:p w:rsidR="00A76074" w:rsidRPr="007814D1" w:rsidRDefault="00A76074" w:rsidP="00E26C02">
      <w:pPr>
        <w:spacing w:line="360" w:lineRule="auto"/>
        <w:ind w:firstLine="720"/>
        <w:jc w:val="center"/>
        <w:rPr>
          <w:b/>
          <w:bCs/>
          <w:sz w:val="28"/>
          <w:szCs w:val="28"/>
        </w:rPr>
      </w:pPr>
    </w:p>
    <w:p w:rsidR="0035076D" w:rsidRPr="007814D1" w:rsidRDefault="0035076D" w:rsidP="00E26C02">
      <w:pPr>
        <w:spacing w:line="360" w:lineRule="auto"/>
        <w:ind w:firstLine="720"/>
        <w:jc w:val="center"/>
        <w:rPr>
          <w:b/>
          <w:bCs/>
          <w:sz w:val="28"/>
          <w:szCs w:val="28"/>
        </w:rPr>
      </w:pPr>
    </w:p>
    <w:p w:rsidR="00A16CA5" w:rsidRPr="007814D1" w:rsidRDefault="00C42BBC" w:rsidP="00E26C02">
      <w:pPr>
        <w:spacing w:line="360" w:lineRule="auto"/>
        <w:ind w:firstLine="720"/>
        <w:jc w:val="center"/>
        <w:rPr>
          <w:b/>
          <w:bCs/>
        </w:rPr>
      </w:pPr>
      <w:r w:rsidRPr="007814D1">
        <w:rPr>
          <w:b/>
          <w:bCs/>
          <w:lang w:val="en-US"/>
        </w:rPr>
        <w:lastRenderedPageBreak/>
        <w:t>I</w:t>
      </w:r>
      <w:r w:rsidR="00DC245A" w:rsidRPr="007814D1">
        <w:rPr>
          <w:b/>
          <w:bCs/>
        </w:rPr>
        <w:t>.</w:t>
      </w:r>
      <w:r w:rsidRPr="007814D1">
        <w:rPr>
          <w:b/>
          <w:bCs/>
        </w:rPr>
        <w:t xml:space="preserve"> Паспорт </w:t>
      </w:r>
      <w:r w:rsidR="00A16CA5" w:rsidRPr="007814D1">
        <w:rPr>
          <w:b/>
          <w:bCs/>
        </w:rPr>
        <w:t xml:space="preserve">методических указаний по организации </w:t>
      </w:r>
      <w:proofErr w:type="gramStart"/>
      <w:r w:rsidR="00A16CA5" w:rsidRPr="007814D1">
        <w:rPr>
          <w:b/>
          <w:bCs/>
        </w:rPr>
        <w:t>и  проведению</w:t>
      </w:r>
      <w:proofErr w:type="gramEnd"/>
      <w:r w:rsidR="00A16CA5" w:rsidRPr="007814D1">
        <w:rPr>
          <w:b/>
          <w:bCs/>
        </w:rPr>
        <w:t xml:space="preserve"> самостоятельной  работы студентов</w:t>
      </w:r>
    </w:p>
    <w:p w:rsidR="00670BB4" w:rsidRPr="007814D1" w:rsidRDefault="00670BB4" w:rsidP="00E26C02">
      <w:pPr>
        <w:spacing w:line="360" w:lineRule="auto"/>
        <w:ind w:firstLine="720"/>
        <w:jc w:val="center"/>
        <w:rPr>
          <w:b/>
          <w:bCs/>
        </w:rPr>
      </w:pPr>
    </w:p>
    <w:p w:rsidR="00C42BBC" w:rsidRPr="007814D1" w:rsidRDefault="003A264F" w:rsidP="009E57C8">
      <w:pPr>
        <w:spacing w:line="360" w:lineRule="auto"/>
        <w:ind w:firstLine="720"/>
        <w:rPr>
          <w:b/>
          <w:bCs/>
        </w:rPr>
      </w:pPr>
      <w:r w:rsidRPr="007814D1">
        <w:rPr>
          <w:b/>
          <w:bCs/>
        </w:rPr>
        <w:t>1</w:t>
      </w:r>
      <w:r w:rsidR="009D1FF6" w:rsidRPr="007814D1">
        <w:rPr>
          <w:b/>
          <w:bCs/>
        </w:rPr>
        <w:t>.</w:t>
      </w:r>
      <w:r w:rsidR="00C42BBC" w:rsidRPr="007814D1">
        <w:rPr>
          <w:b/>
          <w:bCs/>
        </w:rPr>
        <w:t xml:space="preserve"> Область применения</w:t>
      </w:r>
    </w:p>
    <w:p w:rsidR="0015468F" w:rsidRPr="007814D1" w:rsidRDefault="0015468F" w:rsidP="00DC245A">
      <w:pPr>
        <w:ind w:firstLine="567"/>
        <w:jc w:val="both"/>
      </w:pPr>
      <w:proofErr w:type="gramStart"/>
      <w:r w:rsidRPr="007814D1">
        <w:t xml:space="preserve">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 </w:t>
      </w:r>
      <w:r w:rsidR="00DC245A" w:rsidRPr="007814D1">
        <w:t>ОП.01 Инженерная графика</w:t>
      </w:r>
      <w:r w:rsidRPr="007814D1">
        <w:t xml:space="preserve"> образовательной программы среднего профессионального образования программ подготовки специалистов среднего звена по специальност</w:t>
      </w:r>
      <w:r w:rsidR="00DC245A" w:rsidRPr="007814D1">
        <w:t>ям</w:t>
      </w:r>
      <w:r w:rsidRPr="007814D1">
        <w:t xml:space="preserve"> </w:t>
      </w:r>
      <w:r w:rsidR="00DC245A" w:rsidRPr="007814D1">
        <w:rPr>
          <w:bCs/>
        </w:rPr>
        <w:t xml:space="preserve">15.02.01 Монтаж и техническая эксплуатация промышленного оборудования (по отраслям); </w:t>
      </w:r>
      <w:r w:rsidR="00DC245A" w:rsidRPr="007814D1">
        <w:t>15.02.08 Технология машиностроения.</w:t>
      </w:r>
      <w:proofErr w:type="gramEnd"/>
    </w:p>
    <w:p w:rsidR="0015468F" w:rsidRPr="007814D1" w:rsidRDefault="0015468F" w:rsidP="00DC245A">
      <w:pPr>
        <w:ind w:firstLine="720"/>
        <w:jc w:val="both"/>
      </w:pPr>
      <w:r w:rsidRPr="007814D1">
        <w:t>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 закреплении теоретических знаний и умений.</w:t>
      </w:r>
    </w:p>
    <w:p w:rsidR="0015468F" w:rsidRPr="007814D1" w:rsidRDefault="0015468F" w:rsidP="006131BF">
      <w:pPr>
        <w:widowControl w:val="0"/>
        <w:suppressAutoHyphens/>
        <w:autoSpaceDE w:val="0"/>
        <w:spacing w:line="360" w:lineRule="auto"/>
      </w:pPr>
    </w:p>
    <w:p w:rsidR="00C42BBC" w:rsidRPr="007814D1" w:rsidRDefault="00C42BBC" w:rsidP="006131BF">
      <w:pPr>
        <w:widowControl w:val="0"/>
        <w:suppressAutoHyphens/>
        <w:autoSpaceDE w:val="0"/>
        <w:spacing w:line="360" w:lineRule="auto"/>
        <w:rPr>
          <w:b/>
          <w:bCs/>
        </w:rPr>
      </w:pPr>
      <w:r w:rsidRPr="007814D1">
        <w:t xml:space="preserve">           </w:t>
      </w:r>
      <w:r w:rsidRPr="007814D1">
        <w:rPr>
          <w:b/>
          <w:bCs/>
        </w:rPr>
        <w:t>2</w:t>
      </w:r>
      <w:r w:rsidR="0065652C" w:rsidRPr="007814D1">
        <w:rPr>
          <w:b/>
          <w:bCs/>
        </w:rPr>
        <w:t xml:space="preserve">. </w:t>
      </w:r>
      <w:r w:rsidRPr="007814D1">
        <w:rPr>
          <w:b/>
          <w:bCs/>
        </w:rPr>
        <w:t xml:space="preserve"> Объекты оценивания – результаты освоения </w:t>
      </w:r>
    </w:p>
    <w:p w:rsidR="00670BB4" w:rsidRPr="007814D1" w:rsidRDefault="00670BB4" w:rsidP="0015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15468F" w:rsidRPr="007814D1" w:rsidRDefault="0015468F" w:rsidP="0015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814D1">
        <w:t>Самостоятельная работа направлена на освоение студентами следующих результатов обучения согласно ФГОС СПО специальност</w:t>
      </w:r>
      <w:r w:rsidR="00DC245A" w:rsidRPr="007814D1">
        <w:t>ям</w:t>
      </w:r>
      <w:r w:rsidRPr="007814D1">
        <w:t xml:space="preserve"> </w:t>
      </w:r>
      <w:r w:rsidR="00DC245A" w:rsidRPr="007814D1">
        <w:rPr>
          <w:bCs/>
        </w:rPr>
        <w:t xml:space="preserve">15.02.01 Монтаж и техническая эксплуатация промышленного оборудования (по отраслям) и </w:t>
      </w:r>
      <w:r w:rsidR="00DC245A" w:rsidRPr="007814D1">
        <w:t xml:space="preserve"> 15</w:t>
      </w:r>
      <w:r w:rsidR="009161ED" w:rsidRPr="007814D1">
        <w:t>.02.08 Технология машиностроения</w:t>
      </w:r>
      <w:r w:rsidR="00DC245A" w:rsidRPr="007814D1">
        <w:rPr>
          <w:bCs/>
        </w:rPr>
        <w:t xml:space="preserve"> </w:t>
      </w:r>
      <w:r w:rsidRPr="007814D1">
        <w:t>и требованиям рабочей программы</w:t>
      </w:r>
      <w:r w:rsidR="009161ED" w:rsidRPr="007814D1">
        <w:t xml:space="preserve"> учебной </w:t>
      </w:r>
      <w:r w:rsidRPr="007814D1">
        <w:t xml:space="preserve"> дисциплины</w:t>
      </w:r>
      <w:r w:rsidR="00DC245A" w:rsidRPr="007814D1">
        <w:t xml:space="preserve"> ОП.01 Инженерная графика</w:t>
      </w:r>
      <w:r w:rsidRPr="007814D1">
        <w:t>:</w:t>
      </w:r>
    </w:p>
    <w:p w:rsidR="00670BB4" w:rsidRPr="007814D1" w:rsidRDefault="00670BB4" w:rsidP="009E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rPr>
      </w:pPr>
    </w:p>
    <w:p w:rsidR="00C42BBC" w:rsidRPr="007814D1" w:rsidRDefault="00C42BBC" w:rsidP="009E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rPr>
      </w:pPr>
      <w:r w:rsidRPr="007814D1">
        <w:rPr>
          <w:b/>
          <w:bCs/>
        </w:rPr>
        <w:t>умения:</w:t>
      </w:r>
    </w:p>
    <w:p w:rsidR="00257E28" w:rsidRPr="007814D1" w:rsidRDefault="00257E28" w:rsidP="00257E28">
      <w:pPr>
        <w:shd w:val="clear" w:color="auto" w:fill="FFFFFF"/>
        <w:autoSpaceDE w:val="0"/>
        <w:autoSpaceDN w:val="0"/>
        <w:adjustRightInd w:val="0"/>
        <w:jc w:val="both"/>
      </w:pPr>
      <w:r w:rsidRPr="007814D1">
        <w:t>- выполнять графические изображения технологического оборудования и технологических схем в ручной и машинной графике;</w:t>
      </w:r>
    </w:p>
    <w:p w:rsidR="00257E28" w:rsidRPr="007814D1" w:rsidRDefault="00257E28" w:rsidP="00257E28">
      <w:pPr>
        <w:shd w:val="clear" w:color="auto" w:fill="FFFFFF"/>
        <w:autoSpaceDE w:val="0"/>
        <w:autoSpaceDN w:val="0"/>
        <w:adjustRightInd w:val="0"/>
        <w:jc w:val="both"/>
      </w:pPr>
      <w:r w:rsidRPr="007814D1">
        <w:t>- выполнять комплексные чертежи геометрических тел и проекции точек, лежащих на их поверхности, в ручной и машинной графике;</w:t>
      </w:r>
    </w:p>
    <w:p w:rsidR="00257E28" w:rsidRPr="007814D1" w:rsidRDefault="00257E28" w:rsidP="00257E28">
      <w:pPr>
        <w:shd w:val="clear" w:color="auto" w:fill="FFFFFF"/>
        <w:autoSpaceDE w:val="0"/>
        <w:autoSpaceDN w:val="0"/>
        <w:adjustRightInd w:val="0"/>
        <w:jc w:val="both"/>
      </w:pPr>
      <w:r w:rsidRPr="007814D1">
        <w:t>- выполнять чертежи технических деталей в ручной и машинной графике;</w:t>
      </w:r>
    </w:p>
    <w:p w:rsidR="00257E28" w:rsidRPr="007814D1" w:rsidRDefault="00257E28" w:rsidP="00257E28">
      <w:pPr>
        <w:shd w:val="clear" w:color="auto" w:fill="FFFFFF"/>
        <w:autoSpaceDE w:val="0"/>
        <w:autoSpaceDN w:val="0"/>
        <w:adjustRightInd w:val="0"/>
        <w:jc w:val="both"/>
      </w:pPr>
      <w:r w:rsidRPr="007814D1">
        <w:t>- читать чертежи и схемы;</w:t>
      </w:r>
    </w:p>
    <w:p w:rsidR="00257E28" w:rsidRPr="007814D1" w:rsidRDefault="00257E28" w:rsidP="00257E28">
      <w:pPr>
        <w:shd w:val="clear" w:color="auto" w:fill="FFFFFF"/>
        <w:autoSpaceDE w:val="0"/>
        <w:autoSpaceDN w:val="0"/>
        <w:adjustRightInd w:val="0"/>
        <w:jc w:val="both"/>
      </w:pPr>
      <w:r w:rsidRPr="007814D1">
        <w:t>- оформлять технологическую и конструкторскую документацию в соответствии с действующей технической документацией.</w:t>
      </w:r>
    </w:p>
    <w:p w:rsidR="00257E28" w:rsidRPr="007814D1" w:rsidRDefault="00257E28" w:rsidP="0025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57E28" w:rsidRPr="007814D1" w:rsidRDefault="00257E28" w:rsidP="0025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rPr>
      </w:pPr>
      <w:r w:rsidRPr="007814D1">
        <w:rPr>
          <w:b/>
          <w:bCs/>
        </w:rPr>
        <w:t>знания:</w:t>
      </w:r>
    </w:p>
    <w:p w:rsidR="00257E28" w:rsidRPr="007814D1" w:rsidRDefault="00257E28" w:rsidP="00257E28">
      <w:pPr>
        <w:shd w:val="clear" w:color="auto" w:fill="FFFFFF"/>
        <w:autoSpaceDE w:val="0"/>
        <w:autoSpaceDN w:val="0"/>
        <w:adjustRightInd w:val="0"/>
        <w:jc w:val="both"/>
      </w:pPr>
      <w:r w:rsidRPr="007814D1">
        <w:t>- законы, методы и приемы проекционного черчения;</w:t>
      </w:r>
    </w:p>
    <w:p w:rsidR="00257E28" w:rsidRPr="007814D1" w:rsidRDefault="00257E28" w:rsidP="00257E28">
      <w:pPr>
        <w:shd w:val="clear" w:color="auto" w:fill="FFFFFF"/>
        <w:autoSpaceDE w:val="0"/>
        <w:autoSpaceDN w:val="0"/>
        <w:adjustRightInd w:val="0"/>
        <w:jc w:val="both"/>
      </w:pPr>
      <w:r w:rsidRPr="007814D1">
        <w:t>- правила выполнения и чтения конструкторской и технологической документации;</w:t>
      </w:r>
    </w:p>
    <w:p w:rsidR="00257E28" w:rsidRPr="007814D1" w:rsidRDefault="00257E28" w:rsidP="00257E28">
      <w:pPr>
        <w:shd w:val="clear" w:color="auto" w:fill="FFFFFF"/>
        <w:autoSpaceDE w:val="0"/>
        <w:autoSpaceDN w:val="0"/>
        <w:adjustRightInd w:val="0"/>
        <w:jc w:val="both"/>
      </w:pPr>
      <w:r w:rsidRPr="007814D1">
        <w:t>- правила оформления чертежей, геометрические построения и правила вычерчивания технических деталей;</w:t>
      </w:r>
    </w:p>
    <w:p w:rsidR="00257E28" w:rsidRPr="007814D1" w:rsidRDefault="00257E28" w:rsidP="00257E28">
      <w:pPr>
        <w:shd w:val="clear" w:color="auto" w:fill="FFFFFF"/>
        <w:autoSpaceDE w:val="0"/>
        <w:autoSpaceDN w:val="0"/>
        <w:adjustRightInd w:val="0"/>
        <w:jc w:val="both"/>
      </w:pPr>
      <w:r w:rsidRPr="007814D1">
        <w:t>- способы графического представления технологического оборудования и выполнения технологических схем;</w:t>
      </w:r>
    </w:p>
    <w:p w:rsidR="00257E28" w:rsidRPr="007814D1" w:rsidRDefault="00257E28" w:rsidP="0025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814D1">
        <w:t>- 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w:t>
      </w:r>
    </w:p>
    <w:p w:rsidR="00257E28" w:rsidRPr="007814D1" w:rsidRDefault="00257E28" w:rsidP="0025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0BB4" w:rsidRPr="007814D1" w:rsidRDefault="00670BB4" w:rsidP="009E57C8">
      <w:pPr>
        <w:widowControl w:val="0"/>
        <w:spacing w:line="360" w:lineRule="auto"/>
        <w:ind w:firstLine="720"/>
      </w:pPr>
    </w:p>
    <w:p w:rsidR="00670BB4" w:rsidRDefault="00670BB4" w:rsidP="009E57C8">
      <w:pPr>
        <w:widowControl w:val="0"/>
        <w:spacing w:line="360" w:lineRule="auto"/>
        <w:ind w:firstLine="720"/>
      </w:pPr>
    </w:p>
    <w:p w:rsidR="007814D1" w:rsidRPr="007814D1" w:rsidRDefault="007814D1" w:rsidP="009E57C8">
      <w:pPr>
        <w:widowControl w:val="0"/>
        <w:spacing w:line="360" w:lineRule="auto"/>
        <w:ind w:firstLine="720"/>
      </w:pPr>
    </w:p>
    <w:p w:rsidR="00C42BBC" w:rsidRPr="007814D1" w:rsidRDefault="00257E28" w:rsidP="009E57C8">
      <w:pPr>
        <w:widowControl w:val="0"/>
        <w:spacing w:line="360" w:lineRule="auto"/>
        <w:ind w:firstLine="720"/>
      </w:pPr>
      <w:r w:rsidRPr="007814D1">
        <w:lastRenderedPageBreak/>
        <w:t xml:space="preserve">Вышеперечисленные умения и </w:t>
      </w:r>
      <w:r w:rsidR="00C42BBC" w:rsidRPr="007814D1">
        <w:t xml:space="preserve">знания направлены на формирование у обучающихся следующих </w:t>
      </w:r>
      <w:r w:rsidR="00C42BBC" w:rsidRPr="007814D1">
        <w:rPr>
          <w:b/>
          <w:bCs/>
        </w:rPr>
        <w:t>профессиональных и общих компетенций</w:t>
      </w:r>
      <w:r w:rsidR="00C42BBC" w:rsidRPr="007814D1">
        <w:t xml:space="preserve">: </w:t>
      </w:r>
    </w:p>
    <w:p w:rsidR="009C5BDB" w:rsidRPr="007814D1" w:rsidRDefault="009C5BDB" w:rsidP="009C5BDB">
      <w:bookmarkStart w:id="0" w:name="sub_5211"/>
      <w:r w:rsidRPr="007814D1">
        <w:t>ПК 1.1. Использовать конструкторскую документацию при разработке технологических процессов изготовления деталей.</w:t>
      </w:r>
    </w:p>
    <w:p w:rsidR="009C5BDB" w:rsidRPr="007814D1" w:rsidRDefault="009C5BDB" w:rsidP="009C5BDB">
      <w:bookmarkStart w:id="1" w:name="sub_5212"/>
      <w:bookmarkEnd w:id="0"/>
      <w:r w:rsidRPr="007814D1">
        <w:t>ПК 1.2. Выбирать метод получения заготовок и схемы их базирования.</w:t>
      </w:r>
    </w:p>
    <w:p w:rsidR="009C5BDB" w:rsidRPr="007814D1" w:rsidRDefault="009C5BDB" w:rsidP="009C5BDB">
      <w:bookmarkStart w:id="2" w:name="sub_5213"/>
      <w:bookmarkEnd w:id="1"/>
      <w:r w:rsidRPr="007814D1">
        <w:t>ПК 1.3. Составлять маршруты изготовления деталей и проектировать технологические операции.</w:t>
      </w:r>
    </w:p>
    <w:p w:rsidR="00A61C9C" w:rsidRPr="007814D1" w:rsidRDefault="00A61C9C" w:rsidP="00A61C9C">
      <w:bookmarkStart w:id="3" w:name="sub_5214"/>
      <w:bookmarkEnd w:id="2"/>
      <w:r w:rsidRPr="007814D1">
        <w:t>ПК 1.4. Разрабатывать и внедрять управляющие программы обработки деталей.</w:t>
      </w:r>
    </w:p>
    <w:p w:rsidR="00A61C9C" w:rsidRPr="007814D1" w:rsidRDefault="00A61C9C" w:rsidP="00A61C9C">
      <w:bookmarkStart w:id="4" w:name="sub_5215"/>
      <w:bookmarkEnd w:id="3"/>
      <w:r w:rsidRPr="007814D1">
        <w:t>ПК 1.5. Использовать системы автоматизированного проектирования технологических процессов обработки деталей.</w:t>
      </w:r>
    </w:p>
    <w:p w:rsidR="00A61C9C" w:rsidRPr="007814D1" w:rsidRDefault="00A61C9C" w:rsidP="00A61C9C">
      <w:bookmarkStart w:id="5" w:name="sub_5221"/>
      <w:bookmarkEnd w:id="4"/>
      <w:r w:rsidRPr="007814D1">
        <w:t>ПК 2.1. Участвовать в планировании и организации работы структурного подразделения.</w:t>
      </w:r>
    </w:p>
    <w:p w:rsidR="00A61C9C" w:rsidRPr="007814D1" w:rsidRDefault="00A61C9C" w:rsidP="00A61C9C">
      <w:bookmarkStart w:id="6" w:name="sub_5222"/>
      <w:bookmarkEnd w:id="5"/>
      <w:r w:rsidRPr="007814D1">
        <w:t>ПК 2.2. Участвовать в руководстве работой структурного подразделения.</w:t>
      </w:r>
    </w:p>
    <w:p w:rsidR="00A61C9C" w:rsidRPr="007814D1" w:rsidRDefault="00A61C9C" w:rsidP="00A61C9C">
      <w:bookmarkStart w:id="7" w:name="sub_5223"/>
      <w:bookmarkEnd w:id="6"/>
      <w:r w:rsidRPr="007814D1">
        <w:t>ПК 2.3. Участвовать в анализе процесса и результатов деятельности подразделения.</w:t>
      </w:r>
    </w:p>
    <w:p w:rsidR="00A61C9C" w:rsidRPr="007814D1" w:rsidRDefault="00A61C9C" w:rsidP="00A61C9C">
      <w:bookmarkStart w:id="8" w:name="sub_5231"/>
      <w:bookmarkEnd w:id="7"/>
      <w:r w:rsidRPr="007814D1">
        <w:t>ПК 3.1. Участвовать в реализации технологического процесса по изготовлению деталей.</w:t>
      </w:r>
    </w:p>
    <w:p w:rsidR="00A61C9C" w:rsidRPr="007814D1" w:rsidRDefault="00A61C9C" w:rsidP="00A61C9C">
      <w:bookmarkStart w:id="9" w:name="sub_5232"/>
      <w:bookmarkEnd w:id="8"/>
      <w:r w:rsidRPr="007814D1">
        <w:t>ПК 3.2. Проводить контроль соответствия качества деталей требованиям технической документации.</w:t>
      </w:r>
    </w:p>
    <w:bookmarkEnd w:id="9"/>
    <w:p w:rsidR="00C42BBC" w:rsidRPr="007814D1" w:rsidRDefault="00C42BBC" w:rsidP="009E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ight="-185" w:hanging="360"/>
        <w:jc w:val="both"/>
        <w:rPr>
          <w:sz w:val="28"/>
          <w:szCs w:val="28"/>
        </w:rPr>
      </w:pPr>
    </w:p>
    <w:p w:rsidR="009C5BDB" w:rsidRPr="007814D1" w:rsidRDefault="009C5BDB" w:rsidP="009C5BDB">
      <w:bookmarkStart w:id="10" w:name="sub_511"/>
      <w:r w:rsidRPr="007814D1">
        <w:t>ОК 1. Понимать сущность и социальную значимость своей будущей профессии, проявлять к ней устойчивый интерес.</w:t>
      </w:r>
    </w:p>
    <w:p w:rsidR="009C5BDB" w:rsidRPr="007814D1" w:rsidRDefault="009C5BDB" w:rsidP="009C5BDB">
      <w:bookmarkStart w:id="11" w:name="sub_512"/>
      <w:bookmarkEnd w:id="10"/>
      <w:r w:rsidRPr="007814D1">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C5BDB" w:rsidRPr="007814D1" w:rsidRDefault="009C5BDB" w:rsidP="009C5BDB">
      <w:bookmarkStart w:id="12" w:name="sub_513"/>
      <w:bookmarkEnd w:id="11"/>
      <w:r w:rsidRPr="007814D1">
        <w:t>ОК 3. Принимать решения в стандартных и нестандартных ситуациях и нести за них ответственность.</w:t>
      </w:r>
    </w:p>
    <w:p w:rsidR="009C5BDB" w:rsidRPr="007814D1" w:rsidRDefault="009C5BDB" w:rsidP="009C5BDB">
      <w:bookmarkStart w:id="13" w:name="sub_514"/>
      <w:bookmarkEnd w:id="12"/>
      <w:r w:rsidRPr="007814D1">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C5BDB" w:rsidRPr="007814D1" w:rsidRDefault="009C5BDB" w:rsidP="009C5BDB">
      <w:bookmarkStart w:id="14" w:name="sub_515"/>
      <w:bookmarkEnd w:id="13"/>
      <w:r w:rsidRPr="007814D1">
        <w:t>ОК 5. Использовать информационно-коммуникационные технологии в профессиональной деятельности.</w:t>
      </w:r>
    </w:p>
    <w:p w:rsidR="009C5BDB" w:rsidRPr="007814D1" w:rsidRDefault="009C5BDB" w:rsidP="009C5BDB">
      <w:bookmarkStart w:id="15" w:name="sub_516"/>
      <w:bookmarkEnd w:id="14"/>
      <w:r w:rsidRPr="007814D1">
        <w:t>ОК 6. Работать в коллективе и команде, эффективно общаться с коллегами, руководством, потребителями.</w:t>
      </w:r>
    </w:p>
    <w:p w:rsidR="009C5BDB" w:rsidRPr="007814D1" w:rsidRDefault="009C5BDB" w:rsidP="009C5BDB">
      <w:bookmarkStart w:id="16" w:name="sub_517"/>
      <w:bookmarkEnd w:id="15"/>
      <w:r w:rsidRPr="007814D1">
        <w:t>ОК 7. Брать на себя ответственность за работу членов команды (подчиненных), за результат выполнения заданий.</w:t>
      </w:r>
    </w:p>
    <w:p w:rsidR="009C5BDB" w:rsidRPr="007814D1" w:rsidRDefault="009C5BDB" w:rsidP="009C5BDB">
      <w:bookmarkStart w:id="17" w:name="sub_518"/>
      <w:bookmarkEnd w:id="16"/>
      <w:r w:rsidRPr="007814D1">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C5BDB" w:rsidRPr="007814D1" w:rsidRDefault="009C5BDB" w:rsidP="009C5BDB">
      <w:bookmarkStart w:id="18" w:name="sub_519"/>
      <w:bookmarkEnd w:id="17"/>
      <w:r w:rsidRPr="007814D1">
        <w:t>ОК 9. Ориентироваться в условиях частой смены технологий в профессиональной деятельности.</w:t>
      </w:r>
    </w:p>
    <w:bookmarkEnd w:id="18"/>
    <w:p w:rsidR="00C42BBC" w:rsidRPr="007814D1" w:rsidRDefault="00C42BBC" w:rsidP="009E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ight="-185" w:hanging="360"/>
        <w:jc w:val="both"/>
        <w:rPr>
          <w:sz w:val="28"/>
          <w:szCs w:val="28"/>
        </w:rPr>
      </w:pPr>
    </w:p>
    <w:p w:rsidR="00670BB4" w:rsidRPr="007814D1" w:rsidRDefault="00670BB4" w:rsidP="009D1FF6">
      <w:pPr>
        <w:spacing w:line="360" w:lineRule="auto"/>
        <w:jc w:val="center"/>
        <w:rPr>
          <w:b/>
          <w:bCs/>
        </w:rPr>
      </w:pPr>
    </w:p>
    <w:p w:rsidR="00670BB4" w:rsidRPr="007814D1" w:rsidRDefault="00670BB4" w:rsidP="009D1FF6">
      <w:pPr>
        <w:spacing w:line="360" w:lineRule="auto"/>
        <w:jc w:val="center"/>
        <w:rPr>
          <w:b/>
          <w:bCs/>
        </w:rPr>
      </w:pPr>
    </w:p>
    <w:p w:rsidR="00670BB4" w:rsidRPr="007814D1" w:rsidRDefault="00670BB4" w:rsidP="009D1FF6">
      <w:pPr>
        <w:spacing w:line="360" w:lineRule="auto"/>
        <w:jc w:val="center"/>
        <w:rPr>
          <w:b/>
          <w:bCs/>
        </w:rPr>
      </w:pPr>
    </w:p>
    <w:p w:rsidR="00670BB4" w:rsidRPr="007814D1" w:rsidRDefault="00670BB4" w:rsidP="009D1FF6">
      <w:pPr>
        <w:spacing w:line="360" w:lineRule="auto"/>
        <w:jc w:val="center"/>
        <w:rPr>
          <w:b/>
          <w:bCs/>
        </w:rPr>
      </w:pPr>
    </w:p>
    <w:p w:rsidR="00670BB4" w:rsidRDefault="00670BB4" w:rsidP="009D1FF6">
      <w:pPr>
        <w:spacing w:line="360" w:lineRule="auto"/>
        <w:jc w:val="center"/>
        <w:rPr>
          <w:b/>
          <w:bCs/>
        </w:rPr>
      </w:pPr>
    </w:p>
    <w:p w:rsidR="007814D1" w:rsidRDefault="007814D1" w:rsidP="009D1FF6">
      <w:pPr>
        <w:spacing w:line="360" w:lineRule="auto"/>
        <w:jc w:val="center"/>
        <w:rPr>
          <w:b/>
          <w:bCs/>
        </w:rPr>
      </w:pPr>
    </w:p>
    <w:p w:rsidR="007814D1" w:rsidRDefault="007814D1" w:rsidP="009D1FF6">
      <w:pPr>
        <w:spacing w:line="360" w:lineRule="auto"/>
        <w:jc w:val="center"/>
        <w:rPr>
          <w:b/>
          <w:bCs/>
        </w:rPr>
      </w:pPr>
    </w:p>
    <w:p w:rsidR="007814D1" w:rsidRPr="007814D1" w:rsidRDefault="007814D1" w:rsidP="009D1FF6">
      <w:pPr>
        <w:spacing w:line="360" w:lineRule="auto"/>
        <w:jc w:val="center"/>
        <w:rPr>
          <w:b/>
          <w:bCs/>
        </w:rPr>
      </w:pPr>
    </w:p>
    <w:p w:rsidR="008F7FE1" w:rsidRPr="007814D1" w:rsidRDefault="008F7FE1" w:rsidP="009D1FF6">
      <w:pPr>
        <w:spacing w:line="360" w:lineRule="auto"/>
        <w:jc w:val="center"/>
        <w:rPr>
          <w:b/>
          <w:bCs/>
        </w:rPr>
      </w:pPr>
      <w:r w:rsidRPr="007814D1">
        <w:rPr>
          <w:b/>
          <w:bCs/>
          <w:lang w:val="en-US"/>
        </w:rPr>
        <w:lastRenderedPageBreak/>
        <w:t>II</w:t>
      </w:r>
      <w:r w:rsidR="009D1FF6" w:rsidRPr="007814D1">
        <w:rPr>
          <w:b/>
          <w:bCs/>
        </w:rPr>
        <w:t>.</w:t>
      </w:r>
      <w:r w:rsidRPr="007814D1">
        <w:rPr>
          <w:b/>
          <w:bCs/>
        </w:rPr>
        <w:t xml:space="preserve"> Методические указания по организации </w:t>
      </w:r>
      <w:proofErr w:type="gramStart"/>
      <w:r w:rsidRPr="007814D1">
        <w:rPr>
          <w:b/>
          <w:bCs/>
        </w:rPr>
        <w:t>и  проведению</w:t>
      </w:r>
      <w:proofErr w:type="gramEnd"/>
      <w:r w:rsidRPr="007814D1">
        <w:rPr>
          <w:b/>
          <w:bCs/>
        </w:rPr>
        <w:t xml:space="preserve"> самостоятельной  работы студентов</w:t>
      </w:r>
    </w:p>
    <w:p w:rsidR="00013C18" w:rsidRPr="007814D1" w:rsidRDefault="00013C18" w:rsidP="00013C18">
      <w:pPr>
        <w:shd w:val="clear" w:color="auto" w:fill="FFFFFF"/>
        <w:spacing w:after="83"/>
        <w:jc w:val="center"/>
      </w:pPr>
      <w:r w:rsidRPr="007814D1">
        <w:rPr>
          <w:b/>
          <w:bCs/>
        </w:rPr>
        <w:t>1</w:t>
      </w:r>
      <w:r w:rsidR="009D1FF6" w:rsidRPr="007814D1">
        <w:rPr>
          <w:b/>
          <w:bCs/>
        </w:rPr>
        <w:t>.</w:t>
      </w:r>
      <w:r w:rsidRPr="007814D1">
        <w:rPr>
          <w:b/>
          <w:bCs/>
        </w:rPr>
        <w:t xml:space="preserve"> Виды и формы самостоятельных работ по учебной дисциплине</w:t>
      </w:r>
    </w:p>
    <w:p w:rsidR="00013C18" w:rsidRPr="007814D1" w:rsidRDefault="00013C18" w:rsidP="00013C18">
      <w:pPr>
        <w:shd w:val="clear" w:color="auto" w:fill="FFFFFF"/>
        <w:spacing w:after="83"/>
        <w:jc w:val="center"/>
      </w:pPr>
      <w:r w:rsidRPr="007814D1">
        <w:rPr>
          <w:b/>
          <w:bCs/>
        </w:rPr>
        <w:t>ОП.01Инженерная графика</w:t>
      </w:r>
    </w:p>
    <w:p w:rsidR="00013C18" w:rsidRPr="007814D1" w:rsidRDefault="00013C18" w:rsidP="00013C18">
      <w:pPr>
        <w:shd w:val="clear" w:color="auto" w:fill="FFFFFF"/>
        <w:spacing w:after="83"/>
        <w:jc w:val="center"/>
      </w:pPr>
    </w:p>
    <w:p w:rsidR="00013C18" w:rsidRPr="007814D1" w:rsidRDefault="00013C18" w:rsidP="00013C18">
      <w:pPr>
        <w:shd w:val="clear" w:color="auto" w:fill="FFFFFF"/>
        <w:spacing w:after="83"/>
        <w:ind w:firstLine="709"/>
        <w:jc w:val="both"/>
      </w:pPr>
      <w:r w:rsidRPr="007814D1">
        <w:t xml:space="preserve">Самостоятельные работы делятся </w:t>
      </w:r>
      <w:proofErr w:type="gramStart"/>
      <w:r w:rsidRPr="007814D1">
        <w:t>на</w:t>
      </w:r>
      <w:proofErr w:type="gramEnd"/>
      <w:r w:rsidRPr="007814D1">
        <w:t xml:space="preserve"> аудиторные и внеаудиторные. Самостоятельная аудиторная работа по дисциплине выполняется на учебных занятиях под непосредственным руководством преподавателя и по его заданию. В этом случае </w:t>
      </w:r>
      <w:proofErr w:type="gramStart"/>
      <w:r w:rsidRPr="007814D1">
        <w:t>обучающиеся</w:t>
      </w:r>
      <w:proofErr w:type="gramEnd"/>
      <w:r w:rsidRPr="007814D1">
        <w:t xml:space="preserve"> обеспечиваются преподавателем необходимой учебной литературой, дидактическим материалом, в т. ч. методическими пособиями и методическими разработками.</w:t>
      </w:r>
    </w:p>
    <w:p w:rsidR="00013C18" w:rsidRPr="007814D1" w:rsidRDefault="00013C18" w:rsidP="00013C18">
      <w:pPr>
        <w:shd w:val="clear" w:color="auto" w:fill="FFFFFF"/>
        <w:spacing w:after="83"/>
        <w:ind w:firstLine="709"/>
        <w:jc w:val="both"/>
      </w:pPr>
      <w:r w:rsidRPr="007814D1">
        <w:t xml:space="preserve">Самостоятельная внеаудиторная работа выполняется </w:t>
      </w:r>
      <w:proofErr w:type="gramStart"/>
      <w:r w:rsidRPr="007814D1">
        <w:t>обучающимся</w:t>
      </w:r>
      <w:proofErr w:type="gramEnd"/>
      <w:r w:rsidRPr="007814D1">
        <w:t xml:space="preserve"> по заданию преподавателя, но без его непосредственного участия</w:t>
      </w:r>
    </w:p>
    <w:p w:rsidR="00013C18" w:rsidRPr="007814D1" w:rsidRDefault="00013C18" w:rsidP="00013C18">
      <w:pPr>
        <w:shd w:val="clear" w:color="auto" w:fill="FFFFFF"/>
        <w:spacing w:after="83"/>
        <w:jc w:val="both"/>
      </w:pPr>
      <w:r w:rsidRPr="007814D1">
        <w:t>Видами заданий для самостоятельной внеаудиторной работы могут быть:</w:t>
      </w:r>
    </w:p>
    <w:p w:rsidR="00013C18" w:rsidRPr="007814D1" w:rsidRDefault="00013C18" w:rsidP="00013C18">
      <w:pPr>
        <w:shd w:val="clear" w:color="auto" w:fill="FFFFFF"/>
        <w:spacing w:after="83"/>
      </w:pPr>
      <w:r w:rsidRPr="007814D1">
        <w:rPr>
          <w:b/>
          <w:bCs/>
          <w:i/>
          <w:iCs/>
        </w:rPr>
        <w:t>для овладения знаниями</w:t>
      </w:r>
      <w:r w:rsidRPr="007814D1">
        <w:rPr>
          <w:b/>
          <w:bCs/>
        </w:rPr>
        <w:t>:</w:t>
      </w:r>
    </w:p>
    <w:p w:rsidR="00013C18" w:rsidRPr="007814D1" w:rsidRDefault="00013C18" w:rsidP="00013C18">
      <w:pPr>
        <w:numPr>
          <w:ilvl w:val="0"/>
          <w:numId w:val="12"/>
        </w:numPr>
        <w:shd w:val="clear" w:color="auto" w:fill="FFFFFF"/>
        <w:spacing w:after="83"/>
        <w:ind w:left="0"/>
      </w:pPr>
      <w:r w:rsidRPr="007814D1">
        <w:t>чтение текста (учебника, методической литературы);</w:t>
      </w:r>
    </w:p>
    <w:p w:rsidR="00013C18" w:rsidRPr="007814D1" w:rsidRDefault="00013C18" w:rsidP="00013C18">
      <w:pPr>
        <w:numPr>
          <w:ilvl w:val="0"/>
          <w:numId w:val="12"/>
        </w:numPr>
        <w:shd w:val="clear" w:color="auto" w:fill="FFFFFF"/>
        <w:spacing w:after="83"/>
        <w:ind w:left="0"/>
      </w:pPr>
      <w:r w:rsidRPr="007814D1">
        <w:t>составления плана текста; графическое изображение структуры текста, графическое изображение последовательности выполнения графической работы;</w:t>
      </w:r>
    </w:p>
    <w:p w:rsidR="00013C18" w:rsidRPr="007814D1" w:rsidRDefault="00013C18" w:rsidP="00013C18">
      <w:pPr>
        <w:numPr>
          <w:ilvl w:val="0"/>
          <w:numId w:val="12"/>
        </w:numPr>
        <w:shd w:val="clear" w:color="auto" w:fill="FFFFFF"/>
        <w:spacing w:after="83"/>
        <w:ind w:left="0"/>
      </w:pPr>
      <w:r w:rsidRPr="007814D1">
        <w:t>выполнение графических работ;</w:t>
      </w:r>
    </w:p>
    <w:p w:rsidR="00013C18" w:rsidRPr="007814D1" w:rsidRDefault="00013C18" w:rsidP="00013C18">
      <w:pPr>
        <w:numPr>
          <w:ilvl w:val="0"/>
          <w:numId w:val="12"/>
        </w:numPr>
        <w:shd w:val="clear" w:color="auto" w:fill="FFFFFF"/>
        <w:spacing w:after="83"/>
        <w:ind w:left="0"/>
      </w:pPr>
      <w:r w:rsidRPr="007814D1">
        <w:t>конспектирование текста; выписки из текста;</w:t>
      </w:r>
    </w:p>
    <w:p w:rsidR="00013C18" w:rsidRPr="007814D1" w:rsidRDefault="00013C18" w:rsidP="00013C18">
      <w:pPr>
        <w:numPr>
          <w:ilvl w:val="0"/>
          <w:numId w:val="12"/>
        </w:numPr>
        <w:shd w:val="clear" w:color="auto" w:fill="FFFFFF"/>
        <w:spacing w:after="83"/>
        <w:ind w:left="0"/>
      </w:pPr>
      <w:r w:rsidRPr="007814D1">
        <w:t>работа со справочниками;</w:t>
      </w:r>
    </w:p>
    <w:p w:rsidR="00013C18" w:rsidRPr="007814D1" w:rsidRDefault="00013C18" w:rsidP="00013C18">
      <w:pPr>
        <w:numPr>
          <w:ilvl w:val="0"/>
          <w:numId w:val="12"/>
        </w:numPr>
        <w:shd w:val="clear" w:color="auto" w:fill="FFFFFF"/>
        <w:spacing w:after="83"/>
        <w:ind w:left="0"/>
      </w:pPr>
      <w:r w:rsidRPr="007814D1">
        <w:t>ознакомление с нормативными документами;</w:t>
      </w:r>
    </w:p>
    <w:p w:rsidR="00013C18" w:rsidRPr="007814D1" w:rsidRDefault="00013C18" w:rsidP="00013C18">
      <w:pPr>
        <w:shd w:val="clear" w:color="auto" w:fill="FFFFFF"/>
        <w:spacing w:after="83"/>
      </w:pPr>
      <w:r w:rsidRPr="007814D1">
        <w:rPr>
          <w:b/>
          <w:bCs/>
          <w:i/>
          <w:iCs/>
        </w:rPr>
        <w:t>для закрепления систематизации знаний:</w:t>
      </w:r>
    </w:p>
    <w:p w:rsidR="00013C18" w:rsidRPr="007814D1" w:rsidRDefault="00013C18" w:rsidP="00013C18">
      <w:pPr>
        <w:numPr>
          <w:ilvl w:val="0"/>
          <w:numId w:val="13"/>
        </w:numPr>
        <w:shd w:val="clear" w:color="auto" w:fill="FFFFFF"/>
        <w:spacing w:after="83"/>
        <w:ind w:left="0"/>
      </w:pPr>
      <w:r w:rsidRPr="007814D1">
        <w:t>работа с конспектом лекции (обработки текста);</w:t>
      </w:r>
    </w:p>
    <w:p w:rsidR="00013C18" w:rsidRPr="007814D1" w:rsidRDefault="00013C18" w:rsidP="00013C18">
      <w:pPr>
        <w:numPr>
          <w:ilvl w:val="0"/>
          <w:numId w:val="13"/>
        </w:numPr>
        <w:shd w:val="clear" w:color="auto" w:fill="FFFFFF"/>
        <w:spacing w:after="83"/>
        <w:ind w:left="0"/>
      </w:pPr>
      <w:r w:rsidRPr="007814D1">
        <w:t>повторная работа над учебным материалом (учебника, первоисточника, дополнительной литературы);</w:t>
      </w:r>
    </w:p>
    <w:p w:rsidR="00013C18" w:rsidRPr="007814D1" w:rsidRDefault="00013C18" w:rsidP="00013C18">
      <w:pPr>
        <w:numPr>
          <w:ilvl w:val="0"/>
          <w:numId w:val="13"/>
        </w:numPr>
        <w:shd w:val="clear" w:color="auto" w:fill="FFFFFF"/>
        <w:spacing w:after="83"/>
        <w:ind w:left="0"/>
      </w:pPr>
      <w:r w:rsidRPr="007814D1">
        <w:t xml:space="preserve">изучение </w:t>
      </w:r>
      <w:proofErr w:type="spellStart"/>
      <w:r w:rsidRPr="007814D1">
        <w:t>ГОСТов</w:t>
      </w:r>
      <w:proofErr w:type="spellEnd"/>
      <w:r w:rsidRPr="007814D1">
        <w:t xml:space="preserve"> ЕСКД и ЕСТД;</w:t>
      </w:r>
    </w:p>
    <w:p w:rsidR="00013C18" w:rsidRPr="007814D1" w:rsidRDefault="00013C18" w:rsidP="00013C18">
      <w:pPr>
        <w:numPr>
          <w:ilvl w:val="0"/>
          <w:numId w:val="13"/>
        </w:numPr>
        <w:shd w:val="clear" w:color="auto" w:fill="FFFFFF"/>
        <w:spacing w:after="83"/>
        <w:ind w:left="0"/>
      </w:pPr>
      <w:r w:rsidRPr="007814D1">
        <w:t>ответы на контрольные вопросы;</w:t>
      </w:r>
    </w:p>
    <w:p w:rsidR="00013C18" w:rsidRPr="007814D1" w:rsidRDefault="00013C18" w:rsidP="00013C18">
      <w:pPr>
        <w:numPr>
          <w:ilvl w:val="0"/>
          <w:numId w:val="13"/>
        </w:numPr>
        <w:shd w:val="clear" w:color="auto" w:fill="FFFFFF"/>
        <w:spacing w:after="83"/>
        <w:ind w:left="0"/>
      </w:pPr>
      <w:r w:rsidRPr="007814D1">
        <w:t>тестирование;</w:t>
      </w:r>
    </w:p>
    <w:p w:rsidR="00013C18" w:rsidRPr="007814D1" w:rsidRDefault="00013C18" w:rsidP="00013C18">
      <w:pPr>
        <w:numPr>
          <w:ilvl w:val="0"/>
          <w:numId w:val="13"/>
        </w:numPr>
        <w:shd w:val="clear" w:color="auto" w:fill="FFFFFF"/>
        <w:spacing w:after="83"/>
        <w:ind w:left="0"/>
      </w:pPr>
      <w:r w:rsidRPr="007814D1">
        <w:t>выполнение упражнений и графических работ;</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rPr>
          <w:b/>
          <w:bCs/>
          <w:i/>
          <w:iCs/>
        </w:rPr>
        <w:t>для формирования умений:</w:t>
      </w:r>
    </w:p>
    <w:p w:rsidR="00013C18" w:rsidRPr="007814D1" w:rsidRDefault="00013C18" w:rsidP="00013C18">
      <w:pPr>
        <w:numPr>
          <w:ilvl w:val="0"/>
          <w:numId w:val="14"/>
        </w:numPr>
        <w:shd w:val="clear" w:color="auto" w:fill="FFFFFF"/>
        <w:spacing w:after="83"/>
        <w:ind w:left="0"/>
      </w:pPr>
      <w:r w:rsidRPr="007814D1">
        <w:t>решение задач и упражнений по образцу;</w:t>
      </w:r>
    </w:p>
    <w:p w:rsidR="00013C18" w:rsidRPr="007814D1" w:rsidRDefault="00013C18" w:rsidP="00013C18">
      <w:pPr>
        <w:numPr>
          <w:ilvl w:val="0"/>
          <w:numId w:val="14"/>
        </w:numPr>
        <w:shd w:val="clear" w:color="auto" w:fill="FFFFFF"/>
        <w:spacing w:after="83"/>
        <w:ind w:left="0"/>
      </w:pPr>
      <w:r w:rsidRPr="007814D1">
        <w:t>решение вариативных задач и упражнений;</w:t>
      </w:r>
    </w:p>
    <w:p w:rsidR="00013C18" w:rsidRPr="007814D1" w:rsidRDefault="00013C18" w:rsidP="00013C18">
      <w:pPr>
        <w:numPr>
          <w:ilvl w:val="0"/>
          <w:numId w:val="14"/>
        </w:numPr>
        <w:shd w:val="clear" w:color="auto" w:fill="FFFFFF"/>
        <w:spacing w:after="83"/>
        <w:ind w:left="0"/>
      </w:pPr>
      <w:r w:rsidRPr="007814D1">
        <w:t>выполнение чертежей, схем;</w:t>
      </w:r>
    </w:p>
    <w:p w:rsidR="00013C18" w:rsidRPr="007814D1" w:rsidRDefault="00013C18" w:rsidP="00013C18">
      <w:pPr>
        <w:numPr>
          <w:ilvl w:val="0"/>
          <w:numId w:val="14"/>
        </w:numPr>
        <w:shd w:val="clear" w:color="auto" w:fill="FFFFFF"/>
        <w:spacing w:after="83"/>
        <w:ind w:left="0"/>
      </w:pPr>
      <w:r w:rsidRPr="007814D1">
        <w:t>выполнение расчетно-графических работ;</w:t>
      </w:r>
    </w:p>
    <w:p w:rsidR="00013C18" w:rsidRPr="007814D1" w:rsidRDefault="00013C18" w:rsidP="00013C18">
      <w:pPr>
        <w:numPr>
          <w:ilvl w:val="0"/>
          <w:numId w:val="14"/>
        </w:numPr>
        <w:shd w:val="clear" w:color="auto" w:fill="FFFFFF"/>
        <w:spacing w:after="83"/>
        <w:ind w:left="0"/>
      </w:pPr>
      <w:r w:rsidRPr="007814D1">
        <w:t>решение ситуационных производственных (профессиональных) задач;</w:t>
      </w:r>
    </w:p>
    <w:p w:rsidR="00013C18" w:rsidRPr="007814D1" w:rsidRDefault="00013C18" w:rsidP="00013C18">
      <w:pPr>
        <w:numPr>
          <w:ilvl w:val="0"/>
          <w:numId w:val="14"/>
        </w:numPr>
        <w:shd w:val="clear" w:color="auto" w:fill="FFFFFF"/>
        <w:spacing w:after="83"/>
        <w:ind w:left="0"/>
      </w:pPr>
      <w:r w:rsidRPr="007814D1">
        <w:t>подготовка к деловым играм.</w:t>
      </w:r>
    </w:p>
    <w:p w:rsidR="00013C18" w:rsidRDefault="00013C18"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Pr="007814D1" w:rsidRDefault="007814D1" w:rsidP="00013C18">
      <w:pPr>
        <w:shd w:val="clear" w:color="auto" w:fill="FFFFFF"/>
        <w:spacing w:after="83"/>
      </w:pPr>
    </w:p>
    <w:p w:rsidR="00013C18" w:rsidRPr="007814D1" w:rsidRDefault="00013C18" w:rsidP="00013C18">
      <w:pPr>
        <w:shd w:val="clear" w:color="auto" w:fill="FFFFFF"/>
        <w:spacing w:after="83"/>
        <w:jc w:val="center"/>
      </w:pPr>
      <w:r w:rsidRPr="007814D1">
        <w:rPr>
          <w:b/>
          <w:bCs/>
        </w:rPr>
        <w:lastRenderedPageBreak/>
        <w:t>2.  Алгоритм деятельности преподавателя и студента при самостоятельной работе</w:t>
      </w:r>
    </w:p>
    <w:p w:rsidR="00013C18" w:rsidRPr="007814D1" w:rsidRDefault="00013C18" w:rsidP="00013C18">
      <w:pPr>
        <w:shd w:val="clear" w:color="auto" w:fill="FFFFFF"/>
        <w:spacing w:after="83"/>
        <w:jc w:val="center"/>
      </w:pPr>
    </w:p>
    <w:p w:rsidR="00013C18" w:rsidRPr="007814D1" w:rsidRDefault="00013C18" w:rsidP="00013C18">
      <w:pPr>
        <w:shd w:val="clear" w:color="auto" w:fill="FFFFFF"/>
        <w:spacing w:after="83"/>
      </w:pPr>
      <w:r w:rsidRPr="007814D1">
        <w:rPr>
          <w:b/>
          <w:bCs/>
        </w:rPr>
        <w:t>Назначение алгоритма – </w:t>
      </w:r>
      <w:r w:rsidRPr="007814D1">
        <w:t>систематизация работы преподавателя и студента в период организации и выполнения самостоятельной работы.</w:t>
      </w:r>
    </w:p>
    <w:p w:rsidR="00013C18" w:rsidRPr="007814D1" w:rsidRDefault="00013C18" w:rsidP="00013C18">
      <w:pPr>
        <w:shd w:val="clear" w:color="auto" w:fill="FFFFFF"/>
        <w:spacing w:after="83"/>
      </w:pPr>
      <w:r w:rsidRPr="007814D1">
        <w:rPr>
          <w:b/>
          <w:bCs/>
        </w:rPr>
        <w:t>В обязанности преподавателя входит:</w:t>
      </w:r>
    </w:p>
    <w:p w:rsidR="00013C18" w:rsidRPr="007814D1" w:rsidRDefault="00013C18" w:rsidP="00013C18">
      <w:pPr>
        <w:numPr>
          <w:ilvl w:val="0"/>
          <w:numId w:val="15"/>
        </w:numPr>
        <w:shd w:val="clear" w:color="auto" w:fill="FFFFFF"/>
        <w:spacing w:after="83"/>
        <w:ind w:left="0"/>
      </w:pPr>
      <w:r w:rsidRPr="007814D1">
        <w:t>планирование самостоятельной работы;</w:t>
      </w:r>
    </w:p>
    <w:p w:rsidR="00013C18" w:rsidRPr="007814D1" w:rsidRDefault="00013C18" w:rsidP="00013C18">
      <w:pPr>
        <w:numPr>
          <w:ilvl w:val="0"/>
          <w:numId w:val="15"/>
        </w:numPr>
        <w:shd w:val="clear" w:color="auto" w:fill="FFFFFF"/>
        <w:spacing w:after="83"/>
        <w:ind w:left="0"/>
      </w:pPr>
      <w:r w:rsidRPr="007814D1">
        <w:t>организация самостоятельной работы;</w:t>
      </w:r>
    </w:p>
    <w:p w:rsidR="00013C18" w:rsidRPr="007814D1" w:rsidRDefault="00013C18" w:rsidP="00013C18">
      <w:pPr>
        <w:numPr>
          <w:ilvl w:val="0"/>
          <w:numId w:val="15"/>
        </w:numPr>
        <w:shd w:val="clear" w:color="auto" w:fill="FFFFFF"/>
        <w:spacing w:after="83"/>
        <w:ind w:left="0"/>
      </w:pPr>
      <w:r w:rsidRPr="007814D1">
        <w:t>руководство деятельностью студентов;</w:t>
      </w:r>
    </w:p>
    <w:p w:rsidR="00013C18" w:rsidRPr="007814D1" w:rsidRDefault="00013C18" w:rsidP="00013C18">
      <w:pPr>
        <w:numPr>
          <w:ilvl w:val="0"/>
          <w:numId w:val="15"/>
        </w:numPr>
        <w:shd w:val="clear" w:color="auto" w:fill="FFFFFF"/>
        <w:spacing w:after="83"/>
        <w:ind w:left="0"/>
      </w:pPr>
      <w:r w:rsidRPr="007814D1">
        <w:t>контроль эффективности самостоятельной работы на всех этапах выполнения задания</w:t>
      </w:r>
    </w:p>
    <w:p w:rsidR="00013C18" w:rsidRPr="007814D1" w:rsidRDefault="00013C18" w:rsidP="00013C18">
      <w:pPr>
        <w:shd w:val="clear" w:color="auto" w:fill="FFFFFF"/>
        <w:spacing w:after="83"/>
        <w:jc w:val="center"/>
      </w:pPr>
      <w:r w:rsidRPr="007814D1">
        <w:rPr>
          <w:b/>
          <w:bCs/>
        </w:rPr>
        <w:t>2.1 Планирование</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t>В соответствии с дидактическими целями отобраны следующие задания:</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jc w:val="center"/>
      </w:pPr>
      <w:r w:rsidRPr="007814D1">
        <w:rPr>
          <w:b/>
          <w:bCs/>
        </w:rPr>
        <w:t xml:space="preserve">Самостоятельная работа </w:t>
      </w:r>
      <w:proofErr w:type="gramStart"/>
      <w:r w:rsidRPr="007814D1">
        <w:rPr>
          <w:b/>
          <w:bCs/>
        </w:rPr>
        <w:t>обучающегося</w:t>
      </w:r>
      <w:proofErr w:type="gramEnd"/>
    </w:p>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t>Для овладения знаниями – работа по составлению конспектов и изучение нормативных документов;</w:t>
      </w:r>
    </w:p>
    <w:p w:rsidR="00013C18" w:rsidRPr="007814D1" w:rsidRDefault="00013C18" w:rsidP="00013C18">
      <w:pPr>
        <w:shd w:val="clear" w:color="auto" w:fill="FFFFFF"/>
        <w:spacing w:after="83"/>
      </w:pPr>
      <w:r w:rsidRPr="007814D1">
        <w:t>Для закрепления знаний - выполнение упражнений с применением нормативных документов.</w:t>
      </w:r>
    </w:p>
    <w:p w:rsidR="00013C18" w:rsidRPr="007814D1" w:rsidRDefault="00013C18" w:rsidP="00013C18">
      <w:pPr>
        <w:shd w:val="clear" w:color="auto" w:fill="FFFFFF"/>
        <w:spacing w:after="83"/>
      </w:pPr>
      <w:r w:rsidRPr="007814D1">
        <w:t>Для формирования умений - выполнение графических работ.</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jc w:val="center"/>
      </w:pPr>
      <w:r w:rsidRPr="007814D1">
        <w:rPr>
          <w:b/>
          <w:bCs/>
        </w:rPr>
        <w:t>2.2 Организация внеаудиторной самостоятельной работы</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jc w:val="center"/>
      </w:pPr>
      <w:r w:rsidRPr="007814D1">
        <w:rPr>
          <w:b/>
          <w:bCs/>
          <w:i/>
          <w:iCs/>
        </w:rPr>
        <w:t>Алгоритм деятельности преподавателя и студента при выполнении самостоятельной работы</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jc w:val="center"/>
      </w:pPr>
      <w:r w:rsidRPr="007814D1">
        <w:rPr>
          <w:b/>
          <w:bCs/>
        </w:rPr>
        <w:t>Деятельность преподавателя</w:t>
      </w:r>
    </w:p>
    <w:p w:rsidR="00013C18" w:rsidRPr="007814D1" w:rsidRDefault="00013C18" w:rsidP="00013C18">
      <w:pPr>
        <w:shd w:val="clear" w:color="auto" w:fill="FFFFFF"/>
        <w:spacing w:after="83"/>
        <w:jc w:val="center"/>
      </w:pPr>
      <w:r w:rsidRPr="007814D1">
        <w:rPr>
          <w:b/>
          <w:bCs/>
        </w:rPr>
        <w:t>Деятельность студента</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Планирование</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Получение задания для выполнения самостоятельной работы</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Ознакомление студентов с графиком самостоятельной работы и её контроля</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Определение целей и задач собственной индивидуальной самостоятельной работы, учебно-методических материалов</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Подготовка списка основной и дополнительной литературы</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 xml:space="preserve">Самостоятельный подбор </w:t>
      </w:r>
      <w:proofErr w:type="spellStart"/>
      <w:r w:rsidRPr="007814D1">
        <w:rPr>
          <w:rFonts w:ascii="Times New Roman" w:hAnsi="Times New Roman"/>
          <w:sz w:val="24"/>
          <w:szCs w:val="24"/>
        </w:rPr>
        <w:t>литературы</w:t>
      </w:r>
      <w:proofErr w:type="gramStart"/>
      <w:r w:rsidRPr="007814D1">
        <w:rPr>
          <w:rFonts w:ascii="Times New Roman" w:hAnsi="Times New Roman"/>
          <w:sz w:val="24"/>
          <w:szCs w:val="24"/>
        </w:rPr>
        <w:t>,и</w:t>
      </w:r>
      <w:proofErr w:type="gramEnd"/>
      <w:r w:rsidRPr="007814D1">
        <w:rPr>
          <w:rFonts w:ascii="Times New Roman" w:hAnsi="Times New Roman"/>
          <w:sz w:val="24"/>
          <w:szCs w:val="24"/>
        </w:rPr>
        <w:t>сточников</w:t>
      </w:r>
      <w:proofErr w:type="spellEnd"/>
      <w:r w:rsidRPr="007814D1">
        <w:rPr>
          <w:rFonts w:ascii="Times New Roman" w:hAnsi="Times New Roman"/>
          <w:sz w:val="24"/>
          <w:szCs w:val="24"/>
        </w:rPr>
        <w:t xml:space="preserve"> информации</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Подготовка образцов выполнения заданий самостоятельной работы</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Изучение отобранной литературы, информации и материалов для выполнения работы</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Методическая помощь студентам</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Самоконтроль</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proofErr w:type="gramStart"/>
      <w:r w:rsidRPr="007814D1">
        <w:rPr>
          <w:rFonts w:ascii="Times New Roman" w:hAnsi="Times New Roman"/>
          <w:sz w:val="24"/>
          <w:szCs w:val="24"/>
        </w:rPr>
        <w:t>Контроль за</w:t>
      </w:r>
      <w:proofErr w:type="gramEnd"/>
      <w:r w:rsidRPr="007814D1">
        <w:rPr>
          <w:rFonts w:ascii="Times New Roman" w:hAnsi="Times New Roman"/>
          <w:sz w:val="24"/>
          <w:szCs w:val="24"/>
        </w:rPr>
        <w:t xml:space="preserve"> ходом выполнения самостоятельной работы и выполненного задания</w:t>
      </w:r>
    </w:p>
    <w:p w:rsidR="00013C18" w:rsidRPr="007814D1" w:rsidRDefault="00013C18" w:rsidP="00013C18">
      <w:pPr>
        <w:pStyle w:val="a9"/>
        <w:numPr>
          <w:ilvl w:val="0"/>
          <w:numId w:val="26"/>
        </w:numPr>
        <w:shd w:val="clear" w:color="auto" w:fill="FFFFFF"/>
        <w:spacing w:after="83" w:line="240" w:lineRule="auto"/>
        <w:rPr>
          <w:rFonts w:ascii="Times New Roman" w:hAnsi="Times New Roman"/>
          <w:sz w:val="24"/>
          <w:szCs w:val="24"/>
        </w:rPr>
      </w:pPr>
      <w:r w:rsidRPr="007814D1">
        <w:rPr>
          <w:rFonts w:ascii="Times New Roman" w:hAnsi="Times New Roman"/>
          <w:sz w:val="24"/>
          <w:szCs w:val="24"/>
        </w:rPr>
        <w:t>Коррекция полученных результатов после контроля преподавателя</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rPr>
          <w:b/>
          <w:bCs/>
        </w:rPr>
        <w:lastRenderedPageBreak/>
        <w:t>Действия преподавателя:</w:t>
      </w:r>
    </w:p>
    <w:p w:rsidR="00013C18" w:rsidRPr="007814D1" w:rsidRDefault="00013C18" w:rsidP="00013C18">
      <w:pPr>
        <w:numPr>
          <w:ilvl w:val="0"/>
          <w:numId w:val="16"/>
        </w:numPr>
        <w:shd w:val="clear" w:color="auto" w:fill="FFFFFF"/>
        <w:spacing w:after="83"/>
        <w:ind w:left="0"/>
      </w:pPr>
      <w:r w:rsidRPr="007814D1">
        <w:t>определение фрагментов раздела, темы, которые студенты могут усвоить самостоятельно;</w:t>
      </w:r>
    </w:p>
    <w:p w:rsidR="00013C18" w:rsidRPr="007814D1" w:rsidRDefault="00013C18" w:rsidP="00013C18">
      <w:pPr>
        <w:numPr>
          <w:ilvl w:val="0"/>
          <w:numId w:val="16"/>
        </w:numPr>
        <w:shd w:val="clear" w:color="auto" w:fill="FFFFFF"/>
        <w:spacing w:after="83"/>
        <w:ind w:left="0"/>
      </w:pPr>
      <w:r w:rsidRPr="007814D1">
        <w:t>определение заданий, направленных на формирование общих и профессиональных компетенций;</w:t>
      </w:r>
    </w:p>
    <w:p w:rsidR="00013C18" w:rsidRPr="007814D1" w:rsidRDefault="00013C18" w:rsidP="00013C18">
      <w:pPr>
        <w:numPr>
          <w:ilvl w:val="0"/>
          <w:numId w:val="16"/>
        </w:numPr>
        <w:shd w:val="clear" w:color="auto" w:fill="FFFFFF"/>
        <w:spacing w:after="83"/>
        <w:ind w:left="0"/>
      </w:pPr>
      <w:r w:rsidRPr="007814D1">
        <w:t>определение заданий репродуктивного и творческого характера, направленных на развитие специальных умений и индивидуальных особенностей студентов;</w:t>
      </w:r>
    </w:p>
    <w:p w:rsidR="00013C18" w:rsidRPr="007814D1" w:rsidRDefault="00013C18" w:rsidP="00013C18">
      <w:pPr>
        <w:numPr>
          <w:ilvl w:val="0"/>
          <w:numId w:val="16"/>
        </w:numPr>
        <w:shd w:val="clear" w:color="auto" w:fill="FFFFFF"/>
        <w:spacing w:after="83"/>
        <w:ind w:left="0"/>
      </w:pPr>
      <w:r w:rsidRPr="007814D1">
        <w:t>определение целей самостоятельной работы;</w:t>
      </w:r>
    </w:p>
    <w:p w:rsidR="00013C18" w:rsidRPr="007814D1" w:rsidRDefault="00013C18" w:rsidP="00013C18">
      <w:pPr>
        <w:numPr>
          <w:ilvl w:val="0"/>
          <w:numId w:val="16"/>
        </w:numPr>
        <w:shd w:val="clear" w:color="auto" w:fill="FFFFFF"/>
        <w:spacing w:after="83"/>
        <w:ind w:left="0"/>
      </w:pPr>
      <w:r w:rsidRPr="007814D1">
        <w:t>доведение целей, форм, видов самостоятельной работы до студентов;</w:t>
      </w:r>
    </w:p>
    <w:p w:rsidR="00013C18" w:rsidRPr="007814D1" w:rsidRDefault="00013C18" w:rsidP="00013C18">
      <w:pPr>
        <w:numPr>
          <w:ilvl w:val="0"/>
          <w:numId w:val="16"/>
        </w:numPr>
        <w:shd w:val="clear" w:color="auto" w:fill="FFFFFF"/>
        <w:spacing w:after="83"/>
        <w:ind w:left="0"/>
      </w:pPr>
      <w:r w:rsidRPr="007814D1">
        <w:t>обозначение сроков выполнения самостоятельной работы;</w:t>
      </w:r>
    </w:p>
    <w:p w:rsidR="00013C18" w:rsidRPr="007814D1" w:rsidRDefault="00013C18" w:rsidP="00013C18">
      <w:pPr>
        <w:numPr>
          <w:ilvl w:val="0"/>
          <w:numId w:val="16"/>
        </w:numPr>
        <w:shd w:val="clear" w:color="auto" w:fill="FFFFFF"/>
        <w:spacing w:after="83"/>
        <w:ind w:left="0"/>
      </w:pPr>
      <w:r w:rsidRPr="007814D1">
        <w:t>определение перечня необходимой литературы, источников.</w:t>
      </w:r>
    </w:p>
    <w:p w:rsidR="00013C18" w:rsidRPr="007814D1" w:rsidRDefault="00013C18" w:rsidP="00013C18">
      <w:pPr>
        <w:shd w:val="clear" w:color="auto" w:fill="FFFFFF"/>
        <w:spacing w:after="83"/>
      </w:pPr>
      <w:r w:rsidRPr="007814D1">
        <w:t>Контроль деятельности студентов – преподаватель должен обеспечить СИСТЕМУ контрольных мероприятий (формы, методы, приёмы, сроки). Особо следует обратить внимание на КРИТЕРИИ оценки работы студентов.</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rPr>
          <w:b/>
          <w:bCs/>
        </w:rPr>
        <w:t>Действия студентов, получивших задание</w:t>
      </w:r>
      <w:r w:rsidRPr="007814D1">
        <w:t>:</w:t>
      </w:r>
    </w:p>
    <w:p w:rsidR="00013C18" w:rsidRPr="007814D1" w:rsidRDefault="00013C18" w:rsidP="00013C18">
      <w:pPr>
        <w:numPr>
          <w:ilvl w:val="0"/>
          <w:numId w:val="17"/>
        </w:numPr>
        <w:shd w:val="clear" w:color="auto" w:fill="FFFFFF"/>
        <w:spacing w:after="83"/>
        <w:ind w:left="0"/>
      </w:pPr>
      <w:r w:rsidRPr="007814D1">
        <w:t>трансформация целей задания в собственный внутренний план;</w:t>
      </w:r>
    </w:p>
    <w:p w:rsidR="00013C18" w:rsidRPr="007814D1" w:rsidRDefault="00013C18" w:rsidP="00013C18">
      <w:pPr>
        <w:numPr>
          <w:ilvl w:val="0"/>
          <w:numId w:val="17"/>
        </w:numPr>
        <w:shd w:val="clear" w:color="auto" w:fill="FFFFFF"/>
        <w:spacing w:after="83"/>
        <w:ind w:left="0"/>
      </w:pPr>
      <w:r w:rsidRPr="007814D1">
        <w:t>сбор необходимой информации;</w:t>
      </w:r>
    </w:p>
    <w:p w:rsidR="00013C18" w:rsidRPr="007814D1" w:rsidRDefault="00013C18" w:rsidP="00013C18">
      <w:pPr>
        <w:numPr>
          <w:ilvl w:val="0"/>
          <w:numId w:val="17"/>
        </w:numPr>
        <w:shd w:val="clear" w:color="auto" w:fill="FFFFFF"/>
        <w:spacing w:after="83"/>
        <w:ind w:left="0"/>
      </w:pPr>
      <w:r w:rsidRPr="007814D1">
        <w:t>получение специальной литературы, методических рекомендаций по выполнению заданий;</w:t>
      </w:r>
    </w:p>
    <w:p w:rsidR="00013C18" w:rsidRPr="007814D1" w:rsidRDefault="00013C18" w:rsidP="00013C18">
      <w:pPr>
        <w:numPr>
          <w:ilvl w:val="0"/>
          <w:numId w:val="17"/>
        </w:numPr>
        <w:shd w:val="clear" w:color="auto" w:fill="FFFFFF"/>
        <w:spacing w:after="83"/>
        <w:ind w:left="0"/>
      </w:pPr>
      <w:r w:rsidRPr="007814D1">
        <w:t>выполнение в полном объёме самостоятельной работы, согласно полученным заданиям;</w:t>
      </w:r>
    </w:p>
    <w:p w:rsidR="00013C18" w:rsidRPr="007814D1" w:rsidRDefault="00013C18" w:rsidP="00013C18">
      <w:pPr>
        <w:numPr>
          <w:ilvl w:val="0"/>
          <w:numId w:val="17"/>
        </w:numPr>
        <w:shd w:val="clear" w:color="auto" w:fill="FFFFFF"/>
        <w:spacing w:after="83"/>
        <w:ind w:left="0"/>
      </w:pPr>
      <w:r w:rsidRPr="007814D1">
        <w:t>подготовка к контролю или защите работы.</w:t>
      </w:r>
    </w:p>
    <w:p w:rsidR="00013C18" w:rsidRPr="007814D1" w:rsidRDefault="00013C18" w:rsidP="00013C18">
      <w:pPr>
        <w:shd w:val="clear" w:color="auto" w:fill="FFFFFF"/>
        <w:spacing w:after="83"/>
      </w:pPr>
      <w:r w:rsidRPr="007814D1">
        <w:t>Вопросы само- и взаимоконтроля студент может разрабатывать </w:t>
      </w:r>
      <w:r w:rsidRPr="007814D1">
        <w:rPr>
          <w:b/>
          <w:bCs/>
        </w:rPr>
        <w:t>с помощью</w:t>
      </w:r>
      <w:r w:rsidRPr="007814D1">
        <w:t> </w:t>
      </w:r>
      <w:r w:rsidRPr="007814D1">
        <w:rPr>
          <w:b/>
          <w:bCs/>
        </w:rPr>
        <w:t>преподавателя</w:t>
      </w:r>
      <w:r w:rsidRPr="007814D1">
        <w:t>.</w:t>
      </w:r>
    </w:p>
    <w:p w:rsidR="00013C18" w:rsidRPr="007814D1" w:rsidRDefault="00013C18" w:rsidP="00013C18">
      <w:pPr>
        <w:shd w:val="clear" w:color="auto" w:fill="FFFFFF"/>
        <w:spacing w:after="83"/>
      </w:pPr>
      <w:r w:rsidRPr="007814D1">
        <w:t>Контрольные вопросы, время, критерии оценки студент должен знать заранее.</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jc w:val="center"/>
      </w:pPr>
      <w:r w:rsidRPr="007814D1">
        <w:rPr>
          <w:b/>
          <w:bCs/>
        </w:rPr>
        <w:t>2.3 Руководство внеаудиторной самостоятельной работой студентов</w:t>
      </w:r>
    </w:p>
    <w:p w:rsidR="00013C18" w:rsidRPr="007814D1" w:rsidRDefault="00013C18" w:rsidP="00013C18">
      <w:pPr>
        <w:shd w:val="clear" w:color="auto" w:fill="FFFFFF"/>
        <w:spacing w:after="83"/>
        <w:jc w:val="center"/>
      </w:pPr>
    </w:p>
    <w:p w:rsidR="00013C18" w:rsidRPr="007814D1" w:rsidRDefault="00013C18" w:rsidP="00013C18">
      <w:pPr>
        <w:shd w:val="clear" w:color="auto" w:fill="FFFFFF"/>
        <w:spacing w:after="83"/>
        <w:jc w:val="center"/>
      </w:pPr>
      <w:r w:rsidRPr="007814D1">
        <w:rPr>
          <w:b/>
          <w:bCs/>
          <w:i/>
          <w:iCs/>
        </w:rPr>
        <w:t>Условия эффективного руководства самостоятельной работой</w:t>
      </w:r>
      <w:r w:rsidRPr="007814D1">
        <w:rPr>
          <w:b/>
          <w:bCs/>
        </w:rPr>
        <w:t>:</w:t>
      </w:r>
    </w:p>
    <w:p w:rsidR="00013C18" w:rsidRPr="007814D1" w:rsidRDefault="00013C18" w:rsidP="00013C18">
      <w:pPr>
        <w:numPr>
          <w:ilvl w:val="0"/>
          <w:numId w:val="18"/>
        </w:numPr>
        <w:shd w:val="clear" w:color="auto" w:fill="FFFFFF"/>
        <w:spacing w:after="83"/>
        <w:ind w:left="0"/>
      </w:pPr>
      <w:r w:rsidRPr="007814D1">
        <w:t>оказание методической помощи студентам;</w:t>
      </w:r>
    </w:p>
    <w:p w:rsidR="00013C18" w:rsidRPr="007814D1" w:rsidRDefault="00013C18" w:rsidP="00013C18">
      <w:pPr>
        <w:numPr>
          <w:ilvl w:val="0"/>
          <w:numId w:val="18"/>
        </w:numPr>
        <w:shd w:val="clear" w:color="auto" w:fill="FFFFFF"/>
        <w:spacing w:after="83"/>
        <w:ind w:left="0"/>
      </w:pPr>
      <w:r w:rsidRPr="007814D1">
        <w:t>умение организовать самостоятельную работу студентов при выполнении заданий;</w:t>
      </w:r>
    </w:p>
    <w:p w:rsidR="00013C18" w:rsidRPr="007814D1" w:rsidRDefault="00013C18" w:rsidP="00013C18">
      <w:pPr>
        <w:numPr>
          <w:ilvl w:val="0"/>
          <w:numId w:val="18"/>
        </w:numPr>
        <w:shd w:val="clear" w:color="auto" w:fill="FFFFFF"/>
        <w:spacing w:after="83"/>
        <w:ind w:left="0"/>
      </w:pPr>
      <w:r w:rsidRPr="007814D1">
        <w:t>подготовленность студентов к самостоятельной работе:</w:t>
      </w:r>
    </w:p>
    <w:p w:rsidR="00013C18" w:rsidRPr="007814D1" w:rsidRDefault="00013C18" w:rsidP="00013C18">
      <w:pPr>
        <w:numPr>
          <w:ilvl w:val="1"/>
          <w:numId w:val="18"/>
        </w:numPr>
        <w:shd w:val="clear" w:color="auto" w:fill="FFFFFF"/>
        <w:spacing w:after="83"/>
        <w:ind w:left="0"/>
      </w:pPr>
      <w:proofErr w:type="spellStart"/>
      <w:r w:rsidRPr="007814D1">
        <w:t>общеучебная</w:t>
      </w:r>
      <w:proofErr w:type="spellEnd"/>
      <w:r w:rsidRPr="007814D1">
        <w:t xml:space="preserve"> и общенаучная готовность студентов к самостоятельной работе;</w:t>
      </w:r>
    </w:p>
    <w:p w:rsidR="00013C18" w:rsidRPr="007814D1" w:rsidRDefault="00013C18" w:rsidP="00013C18">
      <w:pPr>
        <w:numPr>
          <w:ilvl w:val="1"/>
          <w:numId w:val="18"/>
        </w:numPr>
        <w:shd w:val="clear" w:color="auto" w:fill="FFFFFF"/>
        <w:spacing w:after="83"/>
        <w:ind w:left="0"/>
      </w:pPr>
      <w:r w:rsidRPr="007814D1">
        <w:t>ритмичность работы студента и контроля преподавателя;</w:t>
      </w:r>
    </w:p>
    <w:p w:rsidR="00013C18" w:rsidRPr="007814D1" w:rsidRDefault="00013C18" w:rsidP="00013C18">
      <w:pPr>
        <w:numPr>
          <w:ilvl w:val="1"/>
          <w:numId w:val="18"/>
        </w:numPr>
        <w:shd w:val="clear" w:color="auto" w:fill="FFFFFF"/>
        <w:spacing w:after="83"/>
        <w:ind w:left="0"/>
      </w:pPr>
      <w:r w:rsidRPr="007814D1">
        <w:t>наличие и качество УМО самостоятельной работы;</w:t>
      </w:r>
    </w:p>
    <w:p w:rsidR="00013C18" w:rsidRPr="007814D1" w:rsidRDefault="00013C18" w:rsidP="00013C18">
      <w:pPr>
        <w:numPr>
          <w:ilvl w:val="1"/>
          <w:numId w:val="18"/>
        </w:numPr>
        <w:shd w:val="clear" w:color="auto" w:fill="FFFFFF"/>
        <w:spacing w:after="83"/>
        <w:ind w:left="0"/>
      </w:pPr>
      <w:r w:rsidRPr="007814D1">
        <w:t>знание критериев оценки учебной деятельности и результатов самостоятельной работы.</w:t>
      </w:r>
    </w:p>
    <w:p w:rsidR="00013C18" w:rsidRPr="007814D1" w:rsidRDefault="00013C18" w:rsidP="00013C18">
      <w:pPr>
        <w:shd w:val="clear" w:color="auto" w:fill="FFFFFF"/>
        <w:spacing w:after="83"/>
        <w:jc w:val="center"/>
      </w:pPr>
      <w:r w:rsidRPr="007814D1">
        <w:rPr>
          <w:b/>
          <w:bCs/>
          <w:i/>
          <w:iCs/>
        </w:rPr>
        <w:t>Учебно-методическое обеспечение самостоятельной работы</w:t>
      </w:r>
    </w:p>
    <w:p w:rsidR="00013C18" w:rsidRPr="007814D1" w:rsidRDefault="00013C18" w:rsidP="00013C18">
      <w:pPr>
        <w:shd w:val="clear" w:color="auto" w:fill="FFFFFF"/>
        <w:spacing w:after="83"/>
      </w:pPr>
      <w:r w:rsidRPr="007814D1">
        <w:t>Методическими материалами, направляющими самостоятельную работу студентов являются:</w:t>
      </w:r>
    </w:p>
    <w:p w:rsidR="00013C18" w:rsidRPr="007814D1" w:rsidRDefault="00013C18" w:rsidP="00013C18">
      <w:pPr>
        <w:numPr>
          <w:ilvl w:val="0"/>
          <w:numId w:val="19"/>
        </w:numPr>
        <w:shd w:val="clear" w:color="auto" w:fill="FFFFFF"/>
        <w:spacing w:after="83"/>
        <w:ind w:left="0"/>
      </w:pPr>
      <w:r w:rsidRPr="007814D1">
        <w:t>нормативные документы и материалы;</w:t>
      </w:r>
    </w:p>
    <w:p w:rsidR="00013C18" w:rsidRPr="007814D1" w:rsidRDefault="00013C18" w:rsidP="00013C18">
      <w:pPr>
        <w:numPr>
          <w:ilvl w:val="0"/>
          <w:numId w:val="19"/>
        </w:numPr>
        <w:shd w:val="clear" w:color="auto" w:fill="FFFFFF"/>
        <w:spacing w:after="83"/>
        <w:ind w:left="0"/>
      </w:pPr>
      <w:r w:rsidRPr="007814D1">
        <w:lastRenderedPageBreak/>
        <w:t>учебно-информационные материалы (учебники, пособия, задачники, стандарты ЕСКД, ЕСТД);</w:t>
      </w:r>
    </w:p>
    <w:p w:rsidR="00013C18" w:rsidRPr="007814D1" w:rsidRDefault="00013C18" w:rsidP="00013C18">
      <w:pPr>
        <w:numPr>
          <w:ilvl w:val="0"/>
          <w:numId w:val="19"/>
        </w:numPr>
        <w:shd w:val="clear" w:color="auto" w:fill="FFFFFF"/>
        <w:spacing w:after="83"/>
        <w:ind w:left="0"/>
      </w:pPr>
      <w:r w:rsidRPr="007814D1">
        <w:t>учебно-методический комплекс по дисциплине;</w:t>
      </w:r>
    </w:p>
    <w:p w:rsidR="00013C18" w:rsidRPr="007814D1" w:rsidRDefault="00013C18" w:rsidP="00013C18">
      <w:pPr>
        <w:numPr>
          <w:ilvl w:val="0"/>
          <w:numId w:val="19"/>
        </w:numPr>
        <w:shd w:val="clear" w:color="auto" w:fill="FFFFFF"/>
        <w:spacing w:after="83"/>
        <w:ind w:left="0"/>
      </w:pPr>
      <w:r w:rsidRPr="007814D1">
        <w:t>практикумы; рабочие тетради по дисциплине;</w:t>
      </w:r>
    </w:p>
    <w:p w:rsidR="00013C18" w:rsidRPr="007814D1" w:rsidRDefault="00013C18" w:rsidP="00013C18">
      <w:pPr>
        <w:numPr>
          <w:ilvl w:val="0"/>
          <w:numId w:val="19"/>
        </w:numPr>
        <w:shd w:val="clear" w:color="auto" w:fill="FFFFFF"/>
        <w:spacing w:after="83"/>
        <w:ind w:left="0"/>
      </w:pPr>
      <w:r w:rsidRPr="007814D1">
        <w:t>методические указания по выполнению практических работ;</w:t>
      </w:r>
    </w:p>
    <w:p w:rsidR="00013C18" w:rsidRPr="007814D1" w:rsidRDefault="00013C18" w:rsidP="00013C18">
      <w:pPr>
        <w:numPr>
          <w:ilvl w:val="0"/>
          <w:numId w:val="19"/>
        </w:numPr>
        <w:shd w:val="clear" w:color="auto" w:fill="FFFFFF"/>
        <w:spacing w:after="83"/>
        <w:ind w:left="0"/>
      </w:pPr>
      <w:r w:rsidRPr="007814D1">
        <w:t>методические указания для студентов по организации самостоятельной работы;</w:t>
      </w:r>
    </w:p>
    <w:p w:rsidR="00013C18" w:rsidRPr="007814D1" w:rsidRDefault="00013C18" w:rsidP="00013C18">
      <w:pPr>
        <w:shd w:val="clear" w:color="auto" w:fill="FFFFFF"/>
        <w:spacing w:after="83"/>
      </w:pPr>
      <w:r w:rsidRPr="007814D1">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существенное в изучаемой дисциплине, научить связывать теоретические положения с практикой, научить конкретным методам и приемам выполнения графических заданий, написания конспектов.</w:t>
      </w:r>
    </w:p>
    <w:p w:rsidR="007814D1" w:rsidRDefault="007814D1" w:rsidP="00013C18">
      <w:pPr>
        <w:shd w:val="clear" w:color="auto" w:fill="FFFFFF"/>
        <w:jc w:val="center"/>
        <w:outlineLvl w:val="1"/>
        <w:rPr>
          <w:b/>
          <w:bCs/>
        </w:rPr>
      </w:pPr>
    </w:p>
    <w:p w:rsidR="00013C18" w:rsidRPr="007814D1" w:rsidRDefault="00013C18" w:rsidP="00013C18">
      <w:pPr>
        <w:shd w:val="clear" w:color="auto" w:fill="FFFFFF"/>
        <w:jc w:val="center"/>
        <w:outlineLvl w:val="1"/>
        <w:rPr>
          <w:b/>
          <w:bCs/>
        </w:rPr>
      </w:pPr>
      <w:r w:rsidRPr="007814D1">
        <w:rPr>
          <w:b/>
          <w:bCs/>
        </w:rPr>
        <w:t>Методические указания для студентов при работе с нормативными документами</w:t>
      </w:r>
    </w:p>
    <w:p w:rsidR="00013C18" w:rsidRPr="007814D1" w:rsidRDefault="00013C18" w:rsidP="00013C18">
      <w:pPr>
        <w:shd w:val="clear" w:color="auto" w:fill="FFFFFF"/>
        <w:ind w:firstLine="709"/>
        <w:jc w:val="both"/>
        <w:outlineLvl w:val="1"/>
      </w:pPr>
      <w:r w:rsidRPr="007814D1">
        <w:t>Самостоятельная работа студентов при подготовке к занятиям по изучению нормативных документов позволяет расширить объем информации, углубить теоретические знания, приобрести практические навыки. Чтение учебной литературы и нормативных документов является одним из методов углубления правовых знаний.</w:t>
      </w:r>
    </w:p>
    <w:p w:rsidR="00013C18" w:rsidRPr="007814D1" w:rsidRDefault="00013C18" w:rsidP="00013C18">
      <w:pPr>
        <w:shd w:val="clear" w:color="auto" w:fill="FFFFFF"/>
        <w:jc w:val="both"/>
        <w:outlineLvl w:val="1"/>
        <w:rPr>
          <w:b/>
          <w:bCs/>
        </w:rPr>
      </w:pPr>
      <w:r w:rsidRPr="007814D1">
        <w:rPr>
          <w:b/>
          <w:bCs/>
          <w:i/>
          <w:iCs/>
        </w:rPr>
        <w:t>Задачи при чтении:</w:t>
      </w:r>
    </w:p>
    <w:p w:rsidR="00013C18" w:rsidRPr="007814D1" w:rsidRDefault="00013C18" w:rsidP="00013C18">
      <w:pPr>
        <w:numPr>
          <w:ilvl w:val="0"/>
          <w:numId w:val="20"/>
        </w:numPr>
        <w:shd w:val="clear" w:color="auto" w:fill="FFFFFF"/>
        <w:ind w:left="0"/>
        <w:jc w:val="both"/>
        <w:outlineLvl w:val="1"/>
      </w:pPr>
      <w:r w:rsidRPr="007814D1">
        <w:t>уяснение, усвоение прочитанного материала;</w:t>
      </w:r>
    </w:p>
    <w:p w:rsidR="00013C18" w:rsidRPr="007814D1" w:rsidRDefault="00013C18" w:rsidP="00013C18">
      <w:pPr>
        <w:numPr>
          <w:ilvl w:val="0"/>
          <w:numId w:val="20"/>
        </w:numPr>
        <w:shd w:val="clear" w:color="auto" w:fill="FFFFFF"/>
        <w:ind w:left="0"/>
        <w:jc w:val="both"/>
        <w:outlineLvl w:val="1"/>
      </w:pPr>
      <w:r w:rsidRPr="007814D1">
        <w:t>обдумывание прочитанного материала;</w:t>
      </w:r>
    </w:p>
    <w:p w:rsidR="00013C18" w:rsidRPr="007814D1" w:rsidRDefault="00013C18" w:rsidP="00013C18">
      <w:pPr>
        <w:numPr>
          <w:ilvl w:val="0"/>
          <w:numId w:val="20"/>
        </w:numPr>
        <w:shd w:val="clear" w:color="auto" w:fill="FFFFFF"/>
        <w:ind w:left="0"/>
        <w:jc w:val="both"/>
        <w:outlineLvl w:val="1"/>
      </w:pPr>
      <w:r w:rsidRPr="007814D1">
        <w:t xml:space="preserve">выписки из </w:t>
      </w:r>
      <w:proofErr w:type="gramStart"/>
      <w:r w:rsidRPr="007814D1">
        <w:t>прочитанного</w:t>
      </w:r>
      <w:proofErr w:type="gramEnd"/>
      <w:r w:rsidRPr="007814D1">
        <w:t>, которые необходимы для памяти;</w:t>
      </w:r>
    </w:p>
    <w:p w:rsidR="00013C18" w:rsidRPr="007814D1" w:rsidRDefault="00013C18" w:rsidP="00013C18">
      <w:pPr>
        <w:numPr>
          <w:ilvl w:val="0"/>
          <w:numId w:val="20"/>
        </w:numPr>
        <w:shd w:val="clear" w:color="auto" w:fill="FFFFFF"/>
        <w:ind w:left="0"/>
        <w:jc w:val="both"/>
        <w:outlineLvl w:val="1"/>
      </w:pPr>
      <w:r w:rsidRPr="007814D1">
        <w:t>самоотчёт, что нового узнал при работе с нормативными документами.</w:t>
      </w:r>
    </w:p>
    <w:p w:rsidR="00013C18" w:rsidRPr="007814D1" w:rsidRDefault="00013C18" w:rsidP="00013C18">
      <w:pPr>
        <w:shd w:val="clear" w:color="auto" w:fill="FFFFFF"/>
        <w:ind w:firstLine="709"/>
        <w:jc w:val="both"/>
        <w:outlineLvl w:val="1"/>
      </w:pPr>
      <w:r w:rsidRPr="007814D1">
        <w:t xml:space="preserve">Чтение – это творческий труд, который предполагает обдумывание </w:t>
      </w:r>
      <w:proofErr w:type="gramStart"/>
      <w:r w:rsidRPr="007814D1">
        <w:t>прочитанного</w:t>
      </w:r>
      <w:proofErr w:type="gramEnd"/>
      <w:r w:rsidRPr="007814D1">
        <w:t>, размышление над ним.</w:t>
      </w:r>
    </w:p>
    <w:p w:rsidR="00013C18" w:rsidRPr="007814D1" w:rsidRDefault="00013C18" w:rsidP="00013C18">
      <w:pPr>
        <w:shd w:val="clear" w:color="auto" w:fill="FFFFFF"/>
        <w:jc w:val="both"/>
        <w:outlineLvl w:val="1"/>
        <w:rPr>
          <w:b/>
          <w:bCs/>
          <w:i/>
          <w:iCs/>
        </w:rPr>
      </w:pPr>
    </w:p>
    <w:p w:rsidR="00013C18" w:rsidRPr="007814D1" w:rsidRDefault="00013C18" w:rsidP="00013C18">
      <w:pPr>
        <w:shd w:val="clear" w:color="auto" w:fill="FFFFFF"/>
        <w:jc w:val="both"/>
        <w:outlineLvl w:val="1"/>
        <w:rPr>
          <w:b/>
          <w:bCs/>
        </w:rPr>
      </w:pPr>
      <w:r w:rsidRPr="007814D1">
        <w:rPr>
          <w:b/>
          <w:bCs/>
          <w:i/>
          <w:iCs/>
        </w:rPr>
        <w:t>Методы чтения</w:t>
      </w:r>
    </w:p>
    <w:p w:rsidR="00013C18" w:rsidRPr="007814D1" w:rsidRDefault="00013C18" w:rsidP="00013C18">
      <w:pPr>
        <w:numPr>
          <w:ilvl w:val="0"/>
          <w:numId w:val="21"/>
        </w:numPr>
        <w:shd w:val="clear" w:color="auto" w:fill="FFFFFF"/>
        <w:spacing w:after="83"/>
        <w:ind w:left="0"/>
        <w:jc w:val="both"/>
      </w:pPr>
      <w:r w:rsidRPr="007814D1">
        <w:t>Чтение – просмотр, когда книгу, источник бегло перелистывают, изредка задерживаясь на отдельных страницах, Цель – первое знакомство с книгой, получение общего представления о её содержании.</w:t>
      </w:r>
    </w:p>
    <w:p w:rsidR="00013C18" w:rsidRPr="007814D1" w:rsidRDefault="00013C18" w:rsidP="00013C18">
      <w:pPr>
        <w:numPr>
          <w:ilvl w:val="0"/>
          <w:numId w:val="21"/>
        </w:numPr>
        <w:shd w:val="clear" w:color="auto" w:fill="FFFFFF"/>
        <w:spacing w:after="83"/>
        <w:ind w:left="0"/>
        <w:jc w:val="both"/>
      </w:pPr>
      <w:r w:rsidRPr="007814D1">
        <w:t>Чтение – выборочное, или неполное, когда читают основательно и сосредоточенно, но не весь текст, а только нужные для определённой цели места.</w:t>
      </w:r>
    </w:p>
    <w:p w:rsidR="00013C18" w:rsidRPr="007814D1" w:rsidRDefault="00013C18" w:rsidP="00013C18">
      <w:pPr>
        <w:numPr>
          <w:ilvl w:val="0"/>
          <w:numId w:val="21"/>
        </w:numPr>
        <w:shd w:val="clear" w:color="auto" w:fill="FFFFFF"/>
        <w:spacing w:after="83"/>
        <w:ind w:left="0"/>
        <w:jc w:val="both"/>
      </w:pPr>
      <w:r w:rsidRPr="007814D1">
        <w:t>Чтение полное или сплошное. Когда внимательно прочитывают весь текст, но никакой работы с ним не ведут, не делают и основательных записей, ограничиваясь лишь краткими заметками или условными пометками в самом тексте.</w:t>
      </w:r>
    </w:p>
    <w:p w:rsidR="00013C18" w:rsidRPr="007814D1" w:rsidRDefault="00013C18" w:rsidP="00013C18">
      <w:pPr>
        <w:numPr>
          <w:ilvl w:val="0"/>
          <w:numId w:val="21"/>
        </w:numPr>
        <w:shd w:val="clear" w:color="auto" w:fill="FFFFFF"/>
        <w:spacing w:after="83"/>
        <w:ind w:left="0"/>
        <w:jc w:val="both"/>
      </w:pPr>
      <w:r w:rsidRPr="007814D1">
        <w:t>Чтение с проработкой материала, т.е. изучение содержания информации, предполагающее серьёзное углубление в текст и сопоставление различного рода записей прочитанного.</w:t>
      </w:r>
    </w:p>
    <w:p w:rsidR="00013C18" w:rsidRPr="007814D1" w:rsidRDefault="00013C18" w:rsidP="00013C18">
      <w:pPr>
        <w:shd w:val="clear" w:color="auto" w:fill="FFFFFF"/>
        <w:spacing w:after="83"/>
        <w:jc w:val="both"/>
      </w:pPr>
      <w:r w:rsidRPr="007814D1">
        <w:t>Для лучшего запоминания и усвоения прочитанного есть много путей.</w:t>
      </w:r>
    </w:p>
    <w:p w:rsidR="00013C18" w:rsidRPr="007814D1" w:rsidRDefault="00013C18" w:rsidP="00013C18">
      <w:pPr>
        <w:shd w:val="clear" w:color="auto" w:fill="FFFFFF"/>
        <w:spacing w:after="83"/>
        <w:jc w:val="both"/>
      </w:pPr>
      <w:r w:rsidRPr="007814D1">
        <w:t>Наиболее эффективный из них – ведение записей. Значение данного метода состоит:</w:t>
      </w:r>
    </w:p>
    <w:p w:rsidR="00013C18" w:rsidRPr="007814D1" w:rsidRDefault="00013C18" w:rsidP="00013C18">
      <w:pPr>
        <w:shd w:val="clear" w:color="auto" w:fill="FFFFFF"/>
        <w:spacing w:after="83"/>
        <w:jc w:val="both"/>
      </w:pPr>
      <w:r w:rsidRPr="007814D1">
        <w:t>во-первых, в том, что читатель использует не только зрительную память (иногда – и слуховую, когда чтение происходит вслух), но еще и двигательную;</w:t>
      </w:r>
    </w:p>
    <w:p w:rsidR="00013C18" w:rsidRPr="007814D1" w:rsidRDefault="00013C18" w:rsidP="00013C18">
      <w:pPr>
        <w:shd w:val="clear" w:color="auto" w:fill="FFFFFF"/>
        <w:spacing w:after="83"/>
        <w:jc w:val="both"/>
      </w:pPr>
      <w:r w:rsidRPr="007814D1">
        <w:t>во-вторых, и это главное, запись (если она не сводится к переписыванию) представляет собой творческий процесс, так как при этом происходит анализ прочитанного, определяется, что в нем важно и как в сжатой форме передать мысли автора.</w:t>
      </w:r>
    </w:p>
    <w:p w:rsidR="00013C18" w:rsidRPr="007814D1" w:rsidRDefault="00013C18" w:rsidP="00013C18">
      <w:pPr>
        <w:shd w:val="clear" w:color="auto" w:fill="FFFFFF"/>
        <w:spacing w:after="83"/>
        <w:jc w:val="both"/>
      </w:pPr>
      <w:r w:rsidRPr="007814D1">
        <w:t>Существует несколько видов записи:</w:t>
      </w:r>
    </w:p>
    <w:p w:rsidR="00013C18" w:rsidRPr="007814D1" w:rsidRDefault="00013C18" w:rsidP="00013C18">
      <w:pPr>
        <w:numPr>
          <w:ilvl w:val="0"/>
          <w:numId w:val="22"/>
        </w:numPr>
        <w:shd w:val="clear" w:color="auto" w:fill="FFFFFF"/>
        <w:spacing w:after="83"/>
        <w:ind w:left="709" w:hanging="1069"/>
        <w:jc w:val="both"/>
      </w:pPr>
      <w:r w:rsidRPr="007814D1">
        <w:t>выписки;</w:t>
      </w:r>
    </w:p>
    <w:p w:rsidR="00013C18" w:rsidRPr="007814D1" w:rsidRDefault="00013C18" w:rsidP="00013C18">
      <w:pPr>
        <w:numPr>
          <w:ilvl w:val="0"/>
          <w:numId w:val="22"/>
        </w:numPr>
        <w:shd w:val="clear" w:color="auto" w:fill="FFFFFF"/>
        <w:spacing w:after="83"/>
        <w:ind w:left="709" w:hanging="1069"/>
        <w:jc w:val="both"/>
      </w:pPr>
      <w:r w:rsidRPr="007814D1">
        <w:t>планы;</w:t>
      </w:r>
    </w:p>
    <w:p w:rsidR="00013C18" w:rsidRPr="007814D1" w:rsidRDefault="00013C18" w:rsidP="00013C18">
      <w:pPr>
        <w:numPr>
          <w:ilvl w:val="0"/>
          <w:numId w:val="22"/>
        </w:numPr>
        <w:shd w:val="clear" w:color="auto" w:fill="FFFFFF"/>
        <w:spacing w:after="83"/>
        <w:ind w:left="709" w:hanging="1069"/>
        <w:jc w:val="both"/>
      </w:pPr>
      <w:r w:rsidRPr="007814D1">
        <w:lastRenderedPageBreak/>
        <w:t>тезисы;</w:t>
      </w:r>
    </w:p>
    <w:p w:rsidR="00013C18" w:rsidRPr="007814D1" w:rsidRDefault="00013C18" w:rsidP="00013C18">
      <w:pPr>
        <w:numPr>
          <w:ilvl w:val="0"/>
          <w:numId w:val="22"/>
        </w:numPr>
        <w:shd w:val="clear" w:color="auto" w:fill="FFFFFF"/>
        <w:spacing w:after="83"/>
        <w:ind w:left="709" w:hanging="1069"/>
        <w:jc w:val="both"/>
      </w:pPr>
      <w:r w:rsidRPr="007814D1">
        <w:t>аннотации;</w:t>
      </w:r>
    </w:p>
    <w:p w:rsidR="00013C18" w:rsidRPr="007814D1" w:rsidRDefault="00013C18" w:rsidP="00013C18">
      <w:pPr>
        <w:numPr>
          <w:ilvl w:val="0"/>
          <w:numId w:val="22"/>
        </w:numPr>
        <w:shd w:val="clear" w:color="auto" w:fill="FFFFFF"/>
        <w:spacing w:after="83"/>
        <w:ind w:left="709" w:hanging="1069"/>
        <w:jc w:val="both"/>
      </w:pPr>
      <w:r w:rsidRPr="007814D1">
        <w:t>резюме;</w:t>
      </w:r>
    </w:p>
    <w:p w:rsidR="00013C18" w:rsidRPr="007814D1" w:rsidRDefault="00013C18" w:rsidP="00013C18">
      <w:pPr>
        <w:numPr>
          <w:ilvl w:val="0"/>
          <w:numId w:val="22"/>
        </w:numPr>
        <w:shd w:val="clear" w:color="auto" w:fill="FFFFFF"/>
        <w:spacing w:after="83"/>
        <w:ind w:left="709" w:hanging="1069"/>
        <w:jc w:val="both"/>
      </w:pPr>
      <w:r w:rsidRPr="007814D1">
        <w:t>доклады;</w:t>
      </w:r>
    </w:p>
    <w:p w:rsidR="00013C18" w:rsidRPr="007814D1" w:rsidRDefault="00013C18" w:rsidP="00013C18">
      <w:pPr>
        <w:numPr>
          <w:ilvl w:val="0"/>
          <w:numId w:val="22"/>
        </w:numPr>
        <w:shd w:val="clear" w:color="auto" w:fill="FFFFFF"/>
        <w:spacing w:after="83"/>
        <w:ind w:left="709" w:hanging="1069"/>
        <w:jc w:val="both"/>
      </w:pPr>
      <w:r w:rsidRPr="007814D1">
        <w:t>конспекты.</w:t>
      </w:r>
    </w:p>
    <w:p w:rsidR="00013C18" w:rsidRPr="007814D1" w:rsidRDefault="00013C18" w:rsidP="00013C18">
      <w:pPr>
        <w:shd w:val="clear" w:color="auto" w:fill="FFFFFF"/>
        <w:spacing w:after="83"/>
        <w:jc w:val="both"/>
      </w:pPr>
      <w:r w:rsidRPr="007814D1">
        <w:t>Было бы неправильным рекомендовать только какую-либо одну из них. Выбор зависит не только от индивидуальных особенностей человека, его опыта, свойств памяти.</w:t>
      </w:r>
    </w:p>
    <w:p w:rsidR="00013C18" w:rsidRPr="007814D1" w:rsidRDefault="00013C18" w:rsidP="00013C18">
      <w:pPr>
        <w:shd w:val="clear" w:color="auto" w:fill="FFFFFF"/>
        <w:spacing w:after="83"/>
        <w:jc w:val="both"/>
      </w:pPr>
      <w:r w:rsidRPr="007814D1">
        <w:t>Основные формы записи – план, выписки, тезисы, аннотации, резюме, конспект.</w:t>
      </w:r>
    </w:p>
    <w:p w:rsidR="00013C18" w:rsidRPr="007814D1" w:rsidRDefault="00013C18" w:rsidP="00013C18">
      <w:pPr>
        <w:shd w:val="clear" w:color="auto" w:fill="FFFFFF"/>
        <w:spacing w:after="83"/>
        <w:jc w:val="both"/>
      </w:pPr>
      <w:r w:rsidRPr="007814D1">
        <w:rPr>
          <w:b/>
          <w:bCs/>
          <w:i/>
          <w:iCs/>
        </w:rPr>
        <w:t>План –</w:t>
      </w:r>
      <w:r w:rsidRPr="007814D1">
        <w:t xml:space="preserve"> это наиболее краткая форма записей </w:t>
      </w:r>
      <w:proofErr w:type="gramStart"/>
      <w:r w:rsidRPr="007814D1">
        <w:t>прочитанного</w:t>
      </w:r>
      <w:proofErr w:type="gramEnd"/>
      <w:r w:rsidRPr="007814D1">
        <w:t>, сводящихся к перечню вопросов, рассматриваемых в нормативном акте и т.д. План обычно раскрывает логику подачи автором материала, способствует лучшей ориентации в содержании прорабатываемого законодательного источника.</w:t>
      </w:r>
    </w:p>
    <w:p w:rsidR="00013C18" w:rsidRPr="007814D1" w:rsidRDefault="00013C18" w:rsidP="00013C18">
      <w:pPr>
        <w:shd w:val="clear" w:color="auto" w:fill="FFFFFF"/>
        <w:spacing w:after="83"/>
        <w:jc w:val="both"/>
      </w:pPr>
      <w:r w:rsidRPr="007814D1">
        <w:t>Есть два способа составления плана.</w:t>
      </w:r>
    </w:p>
    <w:p w:rsidR="00013C18" w:rsidRPr="007814D1" w:rsidRDefault="00013C18" w:rsidP="00013C18">
      <w:pPr>
        <w:shd w:val="clear" w:color="auto" w:fill="FFFFFF"/>
        <w:spacing w:after="83"/>
        <w:jc w:val="both"/>
      </w:pPr>
      <w:r w:rsidRPr="007814D1">
        <w:t>Один из них – работа над ним по ходу чтения.</w:t>
      </w:r>
    </w:p>
    <w:p w:rsidR="00013C18" w:rsidRPr="007814D1" w:rsidRDefault="00013C18" w:rsidP="00013C18">
      <w:pPr>
        <w:shd w:val="clear" w:color="auto" w:fill="FFFFFF"/>
        <w:spacing w:after="83"/>
        <w:jc w:val="both"/>
      </w:pPr>
      <w:r w:rsidRPr="007814D1">
        <w:t>Другой – его составление после ознакомления с источником, что дает возможность подытожить проделанную работу.</w:t>
      </w:r>
    </w:p>
    <w:p w:rsidR="00013C18" w:rsidRPr="007814D1" w:rsidRDefault="00013C18" w:rsidP="00013C18">
      <w:pPr>
        <w:shd w:val="clear" w:color="auto" w:fill="FFFFFF"/>
        <w:spacing w:after="83"/>
        <w:jc w:val="both"/>
      </w:pPr>
      <w:r w:rsidRPr="007814D1">
        <w:rPr>
          <w:b/>
          <w:bCs/>
          <w:i/>
          <w:iCs/>
        </w:rPr>
        <w:t>Выписки</w:t>
      </w:r>
      <w:r w:rsidRPr="007814D1">
        <w:t xml:space="preserve"> – это либо цитаты (дословное воспроизведение того или иного отрывка изучаемого юридического источника, содержащего существенные мысли автора, характерные факты, статистические материалы), либо краткое, близкое к </w:t>
      </w:r>
      <w:proofErr w:type="gramStart"/>
      <w:r w:rsidRPr="007814D1">
        <w:t>дословному</w:t>
      </w:r>
      <w:proofErr w:type="gramEnd"/>
      <w:r w:rsidRPr="007814D1">
        <w:t xml:space="preserve"> изложение таких мест.</w:t>
      </w:r>
    </w:p>
    <w:p w:rsidR="00013C18" w:rsidRPr="007814D1" w:rsidRDefault="00013C18" w:rsidP="00013C18">
      <w:pPr>
        <w:shd w:val="clear" w:color="auto" w:fill="FFFFFF"/>
        <w:spacing w:after="83"/>
        <w:jc w:val="both"/>
      </w:pPr>
      <w:r w:rsidRPr="007814D1">
        <w:t>Переписывая цитаты, нужно заключать их в кавычки, оберегать текст от искажения. Не менее важно указывать страницу книги, статью нормативного акта и т.п. Выделяя из читаемого текста самое главное, самое существенное, выписки помогают лучше его понять. Их полезно делать после предварительного ознакомления с юридическим источником. В этот период уточняется, какие места текста следует выписать.</w:t>
      </w:r>
    </w:p>
    <w:p w:rsidR="00013C18" w:rsidRPr="007814D1" w:rsidRDefault="00013C18" w:rsidP="00013C18">
      <w:pPr>
        <w:shd w:val="clear" w:color="auto" w:fill="FFFFFF"/>
        <w:spacing w:after="83"/>
        <w:jc w:val="both"/>
      </w:pPr>
      <w:r w:rsidRPr="007814D1">
        <w:t>Выписки не отнимают время, а экономят его. Вместо того</w:t>
      </w:r>
      <w:proofErr w:type="gramStart"/>
      <w:r w:rsidRPr="007814D1">
        <w:t>,</w:t>
      </w:r>
      <w:proofErr w:type="gramEnd"/>
      <w:r w:rsidRPr="007814D1">
        <w:t xml:space="preserve"> чтобы бесчисленное количество раз перечитывать одно и то же для лучшего запоминания, заниматься длительными поисками той или иной цитаты, цифры или факта, можно сразу же их зафиксировать.</w:t>
      </w:r>
    </w:p>
    <w:p w:rsidR="00013C18" w:rsidRPr="007814D1" w:rsidRDefault="00013C18" w:rsidP="00013C18">
      <w:pPr>
        <w:shd w:val="clear" w:color="auto" w:fill="FFFFFF"/>
        <w:spacing w:after="83"/>
        <w:jc w:val="both"/>
      </w:pPr>
      <w:r w:rsidRPr="007814D1">
        <w:rPr>
          <w:b/>
          <w:bCs/>
          <w:i/>
          <w:iCs/>
        </w:rPr>
        <w:t>Тезисы</w:t>
      </w:r>
      <w:r w:rsidRPr="007814D1">
        <w:t> – это сжатое изложение положений прочитанного или подготавливаемого выступления. Они позволяют обобщить материал, показать его суть в кратких формулировках.</w:t>
      </w:r>
    </w:p>
    <w:p w:rsidR="00013C18" w:rsidRPr="007814D1" w:rsidRDefault="00013C18" w:rsidP="00013C18">
      <w:pPr>
        <w:shd w:val="clear" w:color="auto" w:fill="FFFFFF"/>
        <w:spacing w:after="83"/>
        <w:jc w:val="both"/>
      </w:pPr>
      <w:r w:rsidRPr="007814D1">
        <w:t>Формулировка тезисов должна быть четкой и краткой. В самих тезисах не приводят обосновывающих фактов, примеров. Но тезисы всегда должны быть обоснованными и доказанными. Их особенность – утвердительный характер.</w:t>
      </w:r>
    </w:p>
    <w:p w:rsidR="00013C18" w:rsidRPr="007814D1" w:rsidRDefault="00013C18" w:rsidP="00013C18">
      <w:pPr>
        <w:shd w:val="clear" w:color="auto" w:fill="FFFFFF"/>
        <w:spacing w:after="83"/>
        <w:jc w:val="both"/>
      </w:pPr>
      <w:r w:rsidRPr="007814D1">
        <w:rPr>
          <w:b/>
          <w:bCs/>
          <w:i/>
          <w:iCs/>
        </w:rPr>
        <w:t>Конспект</w:t>
      </w:r>
      <w:r w:rsidRPr="007814D1">
        <w:t> – это систематизированная, логически связанная запись, содержащая пересказ документа.</w:t>
      </w:r>
    </w:p>
    <w:p w:rsidR="00013C18" w:rsidRPr="007814D1" w:rsidRDefault="00013C18" w:rsidP="00013C18">
      <w:pPr>
        <w:shd w:val="clear" w:color="auto" w:fill="FFFFFF"/>
        <w:spacing w:after="83"/>
        <w:jc w:val="both"/>
      </w:pPr>
      <w:r w:rsidRPr="007814D1">
        <w:t>Связующим звеном при составлении конспекта должна быть внутренняя логика изложения. Составляя конспект, нельзя путать связность логическую и стилистическую. В конспекте нет необходимости приводить пространную форму изложения материала, со всеми словесными связками, нужно стремиться к связному пересказу, но не в ущерб ясности и краткости.</w:t>
      </w:r>
    </w:p>
    <w:p w:rsidR="00013C18" w:rsidRPr="007814D1" w:rsidRDefault="00013C18" w:rsidP="00013C18">
      <w:pPr>
        <w:shd w:val="clear" w:color="auto" w:fill="FFFFFF"/>
        <w:spacing w:after="83"/>
        <w:jc w:val="both"/>
      </w:pPr>
      <w:r w:rsidRPr="007814D1">
        <w:t xml:space="preserve">Конспекты бывают: </w:t>
      </w:r>
    </w:p>
    <w:p w:rsidR="00013C18" w:rsidRPr="007814D1" w:rsidRDefault="00013C18" w:rsidP="00013C18">
      <w:pPr>
        <w:shd w:val="clear" w:color="auto" w:fill="FFFFFF"/>
        <w:spacing w:after="83"/>
        <w:jc w:val="both"/>
      </w:pPr>
      <w:r w:rsidRPr="007814D1">
        <w:t>1) плановые;</w:t>
      </w:r>
    </w:p>
    <w:p w:rsidR="00013C18" w:rsidRPr="007814D1" w:rsidRDefault="00013C18" w:rsidP="00013C18">
      <w:pPr>
        <w:shd w:val="clear" w:color="auto" w:fill="FFFFFF"/>
        <w:spacing w:after="83"/>
        <w:jc w:val="both"/>
      </w:pPr>
      <w:r w:rsidRPr="007814D1">
        <w:t xml:space="preserve"> 2) текстуальные; </w:t>
      </w:r>
    </w:p>
    <w:p w:rsidR="00013C18" w:rsidRPr="007814D1" w:rsidRDefault="00013C18" w:rsidP="00013C18">
      <w:pPr>
        <w:shd w:val="clear" w:color="auto" w:fill="FFFFFF"/>
        <w:spacing w:after="83"/>
        <w:jc w:val="both"/>
      </w:pPr>
      <w:r w:rsidRPr="007814D1">
        <w:t xml:space="preserve">3) свободные; </w:t>
      </w:r>
    </w:p>
    <w:p w:rsidR="00013C18" w:rsidRPr="007814D1" w:rsidRDefault="00013C18" w:rsidP="00013C18">
      <w:pPr>
        <w:shd w:val="clear" w:color="auto" w:fill="FFFFFF"/>
        <w:spacing w:after="83"/>
        <w:jc w:val="both"/>
      </w:pPr>
      <w:r w:rsidRPr="007814D1">
        <w:lastRenderedPageBreak/>
        <w:t>4) тематические.</w:t>
      </w:r>
    </w:p>
    <w:p w:rsidR="00013C18" w:rsidRPr="007814D1" w:rsidRDefault="00013C18" w:rsidP="00013C18">
      <w:pPr>
        <w:shd w:val="clear" w:color="auto" w:fill="FFFFFF"/>
        <w:spacing w:after="83"/>
        <w:jc w:val="both"/>
      </w:pPr>
      <w:r w:rsidRPr="007814D1">
        <w:rPr>
          <w:b/>
          <w:bCs/>
          <w:i/>
          <w:iCs/>
        </w:rPr>
        <w:t>Плановый конспект</w:t>
      </w:r>
      <w:r w:rsidRPr="007814D1">
        <w:t> легко получить с помощью предварительно сделанного плана источника. При этом каждому вопросу отвечает определенная часть конспекта. Такой конспект составляется быстро. Он краток, прост, ясен по своей форме. Он в особенности полезен при подготовке выступления на семинарском занятии. Однако работать с ним, если пройдет много времени с момента его написания, трудно, так как по нему не всегда легко удается восстановить в памяти содержание источника.</w:t>
      </w:r>
    </w:p>
    <w:p w:rsidR="00013C18" w:rsidRPr="007814D1" w:rsidRDefault="00013C18" w:rsidP="00013C18">
      <w:pPr>
        <w:shd w:val="clear" w:color="auto" w:fill="FFFFFF"/>
        <w:spacing w:after="83"/>
        <w:jc w:val="both"/>
      </w:pPr>
      <w:r w:rsidRPr="007814D1">
        <w:rPr>
          <w:b/>
          <w:bCs/>
          <w:i/>
          <w:iCs/>
        </w:rPr>
        <w:t>Текстуальный конспект</w:t>
      </w:r>
      <w:r w:rsidRPr="007814D1">
        <w:rPr>
          <w:i/>
          <w:iCs/>
        </w:rPr>
        <w:t> –</w:t>
      </w:r>
      <w:r w:rsidRPr="007814D1">
        <w:t> это конспект, созданный в основном из цитат. Такой конспект помогает выявить спорные моменты, которые значительно труднее найти по пересказу - свободному конспекту. Хотя при создании текстуального конспекта и требуется умение быстро и правильно выбирать основные цитаты, но этот тип конспекта не трудно составить, если оценивать его по той работе, которая затрачивается на написание его. Существенным недостатком такого конспекта является то, что он слабо активизирует внимание и память. Бывает так, что студент написал конспект, а материал глубоко не проанализировал, не усвоил. Ему помешало автоматическое переписывание цитат.</w:t>
      </w:r>
    </w:p>
    <w:p w:rsidR="00013C18" w:rsidRPr="007814D1" w:rsidRDefault="00013C18" w:rsidP="00013C18">
      <w:pPr>
        <w:shd w:val="clear" w:color="auto" w:fill="FFFFFF"/>
        <w:spacing w:after="83"/>
        <w:jc w:val="both"/>
      </w:pPr>
      <w:r w:rsidRPr="007814D1">
        <w:rPr>
          <w:b/>
          <w:bCs/>
          <w:i/>
          <w:iCs/>
        </w:rPr>
        <w:t>Свободный конспект</w:t>
      </w:r>
      <w:r w:rsidRPr="007814D1">
        <w:t> представляет собой объединение плана, выписок, цитат, тезисов. Этот вид конспекта требует умения четко и кратко формулировать основные понятия, для чего необходимы глубокое осмысление материала, большой и активный запас слов. Следует отметить, что само составление такого конспекта развивает указанные качества. В связи с этим свободный конспект, пожалуй, наиболее полноценный вид конспекта.</w:t>
      </w:r>
    </w:p>
    <w:p w:rsidR="00013C18" w:rsidRPr="007814D1" w:rsidRDefault="00013C18" w:rsidP="00013C18">
      <w:pPr>
        <w:shd w:val="clear" w:color="auto" w:fill="FFFFFF"/>
        <w:spacing w:after="83"/>
        <w:jc w:val="both"/>
      </w:pPr>
      <w:r w:rsidRPr="007814D1">
        <w:rPr>
          <w:b/>
          <w:bCs/>
          <w:i/>
          <w:iCs/>
        </w:rPr>
        <w:t>Тематический конспект</w:t>
      </w:r>
      <w:r w:rsidRPr="007814D1">
        <w:t> используется при работе по определенной теме. Он предполагает отображение содержания каждого из используемых источников не в целом, а лишь в той части, которая касается темы исследования. Составление тематического конспекта учит работать над темой, всесторонне обдумывать ее, анализируя различные точки зрения на один и тот же вопрос.</w:t>
      </w:r>
    </w:p>
    <w:p w:rsidR="00013C18" w:rsidRPr="007814D1" w:rsidRDefault="00013C18" w:rsidP="00013C18">
      <w:pPr>
        <w:shd w:val="clear" w:color="auto" w:fill="FFFFFF"/>
        <w:spacing w:after="83"/>
        <w:jc w:val="center"/>
        <w:rPr>
          <w:b/>
          <w:bCs/>
          <w:i/>
          <w:iCs/>
        </w:rPr>
      </w:pPr>
      <w:r w:rsidRPr="007814D1">
        <w:rPr>
          <w:b/>
          <w:bCs/>
          <w:i/>
          <w:iCs/>
        </w:rPr>
        <w:t>Задания для выполнения самостоятельной работы с нормативными документами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62"/>
        <w:gridCol w:w="3191"/>
      </w:tblGrid>
      <w:tr w:rsidR="00013C18" w:rsidRPr="007814D1" w:rsidTr="00013C18">
        <w:trPr>
          <w:trHeight w:val="287"/>
        </w:trPr>
        <w:tc>
          <w:tcPr>
            <w:tcW w:w="2518" w:type="dxa"/>
            <w:vAlign w:val="center"/>
          </w:tcPr>
          <w:p w:rsidR="00013C18" w:rsidRPr="007814D1" w:rsidRDefault="00013C18" w:rsidP="00013C18">
            <w:pPr>
              <w:shd w:val="clear" w:color="auto" w:fill="FFFFFF"/>
              <w:spacing w:after="83"/>
              <w:jc w:val="center"/>
            </w:pPr>
            <w:r w:rsidRPr="007814D1">
              <w:rPr>
                <w:bCs/>
              </w:rPr>
              <w:t>Разделы и темы</w:t>
            </w:r>
          </w:p>
          <w:p w:rsidR="00013C18" w:rsidRPr="007814D1" w:rsidRDefault="00013C18" w:rsidP="00013C18">
            <w:pPr>
              <w:spacing w:after="83"/>
              <w:jc w:val="center"/>
            </w:pPr>
          </w:p>
        </w:tc>
        <w:tc>
          <w:tcPr>
            <w:tcW w:w="3862" w:type="dxa"/>
            <w:vAlign w:val="center"/>
          </w:tcPr>
          <w:p w:rsidR="00013C18" w:rsidRPr="007814D1" w:rsidRDefault="00013C18" w:rsidP="00013C18">
            <w:pPr>
              <w:shd w:val="clear" w:color="auto" w:fill="FFFFFF"/>
              <w:spacing w:after="83"/>
              <w:jc w:val="center"/>
              <w:rPr>
                <w:bCs/>
              </w:rPr>
            </w:pPr>
          </w:p>
          <w:p w:rsidR="00013C18" w:rsidRPr="007814D1" w:rsidRDefault="00013C18" w:rsidP="00013C18">
            <w:pPr>
              <w:shd w:val="clear" w:color="auto" w:fill="FFFFFF"/>
              <w:spacing w:after="83"/>
              <w:jc w:val="center"/>
            </w:pPr>
            <w:r w:rsidRPr="007814D1">
              <w:rPr>
                <w:bCs/>
              </w:rPr>
              <w:t>Рекомендуемый нормативный документ</w:t>
            </w:r>
          </w:p>
        </w:tc>
        <w:tc>
          <w:tcPr>
            <w:tcW w:w="3191" w:type="dxa"/>
            <w:vAlign w:val="center"/>
          </w:tcPr>
          <w:p w:rsidR="00013C18" w:rsidRPr="007814D1" w:rsidRDefault="00013C18" w:rsidP="00013C18">
            <w:pPr>
              <w:shd w:val="clear" w:color="auto" w:fill="FFFFFF"/>
              <w:spacing w:after="83"/>
              <w:jc w:val="center"/>
            </w:pPr>
            <w:r w:rsidRPr="007814D1">
              <w:rPr>
                <w:bCs/>
              </w:rPr>
              <w:t>Виды заданий</w:t>
            </w:r>
          </w:p>
          <w:p w:rsidR="00013C18" w:rsidRPr="007814D1" w:rsidRDefault="00013C18" w:rsidP="00013C18">
            <w:pPr>
              <w:spacing w:after="83"/>
              <w:jc w:val="center"/>
            </w:pPr>
          </w:p>
        </w:tc>
      </w:tr>
      <w:tr w:rsidR="00013C18" w:rsidRPr="007814D1" w:rsidTr="00013C18">
        <w:trPr>
          <w:trHeight w:val="287"/>
        </w:trPr>
        <w:tc>
          <w:tcPr>
            <w:tcW w:w="2518" w:type="dxa"/>
            <w:vAlign w:val="center"/>
          </w:tcPr>
          <w:p w:rsidR="00013C18" w:rsidRPr="007814D1" w:rsidRDefault="00013C18" w:rsidP="00013C18">
            <w:pPr>
              <w:shd w:val="clear" w:color="auto" w:fill="FFFFFF"/>
              <w:spacing w:after="83"/>
            </w:pPr>
            <w:r w:rsidRPr="007814D1">
              <w:t>Тема 3.1. Основные положения.</w:t>
            </w:r>
          </w:p>
          <w:p w:rsidR="00013C18" w:rsidRPr="007814D1" w:rsidRDefault="00013C18" w:rsidP="00013C18">
            <w:pPr>
              <w:shd w:val="clear" w:color="auto" w:fill="FFFFFF"/>
              <w:spacing w:after="83"/>
              <w:jc w:val="center"/>
              <w:rPr>
                <w:b/>
                <w:bCs/>
              </w:rPr>
            </w:pPr>
          </w:p>
        </w:tc>
        <w:tc>
          <w:tcPr>
            <w:tcW w:w="3862" w:type="dxa"/>
            <w:vAlign w:val="center"/>
          </w:tcPr>
          <w:p w:rsidR="00013C18" w:rsidRPr="007814D1" w:rsidRDefault="00013C18" w:rsidP="00013C18">
            <w:pPr>
              <w:shd w:val="clear" w:color="auto" w:fill="FFFFFF"/>
              <w:spacing w:after="83"/>
            </w:pPr>
            <w:r w:rsidRPr="007814D1">
              <w:t>ГОСТ 2.102-68 « Виды и комплектность конструкторских документов».</w:t>
            </w:r>
          </w:p>
          <w:p w:rsidR="00013C18" w:rsidRPr="007814D1" w:rsidRDefault="00013C18" w:rsidP="00013C18">
            <w:pPr>
              <w:shd w:val="clear" w:color="auto" w:fill="FFFFFF"/>
              <w:spacing w:after="83"/>
              <w:jc w:val="center"/>
              <w:rPr>
                <w:b/>
                <w:bCs/>
              </w:rPr>
            </w:pPr>
          </w:p>
        </w:tc>
        <w:tc>
          <w:tcPr>
            <w:tcW w:w="3191" w:type="dxa"/>
            <w:vAlign w:val="center"/>
          </w:tcPr>
          <w:p w:rsidR="00013C18" w:rsidRPr="007814D1" w:rsidRDefault="00013C18" w:rsidP="00013C18">
            <w:pPr>
              <w:shd w:val="clear" w:color="auto" w:fill="FFFFFF"/>
              <w:spacing w:after="83"/>
            </w:pPr>
            <w:r w:rsidRPr="007814D1">
              <w:t>Ознакомиться с ГОСТ 2.102-68 и ответить на вопросы:</w:t>
            </w:r>
          </w:p>
          <w:p w:rsidR="00013C18" w:rsidRPr="007814D1" w:rsidRDefault="00013C18" w:rsidP="00013C18">
            <w:pPr>
              <w:shd w:val="clear" w:color="auto" w:fill="FFFFFF"/>
              <w:spacing w:after="83"/>
            </w:pPr>
            <w:r w:rsidRPr="007814D1">
              <w:t>какие существуют виды чертежей изделий?</w:t>
            </w:r>
          </w:p>
          <w:p w:rsidR="00013C18" w:rsidRPr="007814D1" w:rsidRDefault="00013C18" w:rsidP="00013C18">
            <w:pPr>
              <w:shd w:val="clear" w:color="auto" w:fill="FFFFFF"/>
              <w:spacing w:after="83"/>
            </w:pPr>
            <w:r w:rsidRPr="007814D1">
              <w:t>какие существуют виды текстовых документов?</w:t>
            </w:r>
          </w:p>
          <w:p w:rsidR="00013C18" w:rsidRPr="007814D1" w:rsidRDefault="00013C18" w:rsidP="00EF4938">
            <w:pPr>
              <w:shd w:val="clear" w:color="auto" w:fill="FFFFFF"/>
              <w:spacing w:after="83"/>
              <w:rPr>
                <w:b/>
                <w:bCs/>
              </w:rPr>
            </w:pPr>
            <w:r w:rsidRPr="007814D1">
              <w:t>какие конструкторские документы являются обязательными?</w:t>
            </w:r>
            <w:r w:rsidR="00EF4938" w:rsidRPr="007814D1">
              <w:rPr>
                <w:b/>
                <w:bCs/>
              </w:rPr>
              <w:t xml:space="preserve"> </w:t>
            </w:r>
          </w:p>
        </w:tc>
      </w:tr>
      <w:tr w:rsidR="00013C18" w:rsidRPr="007814D1" w:rsidTr="00013C18">
        <w:trPr>
          <w:trHeight w:val="287"/>
        </w:trPr>
        <w:tc>
          <w:tcPr>
            <w:tcW w:w="2518" w:type="dxa"/>
            <w:vAlign w:val="center"/>
          </w:tcPr>
          <w:p w:rsidR="00013C18" w:rsidRPr="007814D1" w:rsidRDefault="00013C18" w:rsidP="00EF4938">
            <w:pPr>
              <w:shd w:val="clear" w:color="auto" w:fill="FFFFFF"/>
              <w:spacing w:after="83"/>
              <w:rPr>
                <w:b/>
                <w:bCs/>
              </w:rPr>
            </w:pPr>
            <w:r w:rsidRPr="007814D1">
              <w:t>Тема 3.2. Изображения-виды, Разрезы, сечения.</w:t>
            </w:r>
            <w:r w:rsidR="00EF4938" w:rsidRPr="007814D1">
              <w:rPr>
                <w:b/>
                <w:bCs/>
              </w:rPr>
              <w:t xml:space="preserve"> </w:t>
            </w:r>
          </w:p>
        </w:tc>
        <w:tc>
          <w:tcPr>
            <w:tcW w:w="3862" w:type="dxa"/>
            <w:vAlign w:val="center"/>
          </w:tcPr>
          <w:p w:rsidR="00013C18" w:rsidRPr="007814D1" w:rsidRDefault="00013C18" w:rsidP="00EF4938">
            <w:pPr>
              <w:shd w:val="clear" w:color="auto" w:fill="FFFFFF"/>
              <w:spacing w:after="83"/>
              <w:rPr>
                <w:b/>
                <w:bCs/>
              </w:rPr>
            </w:pPr>
            <w:r w:rsidRPr="007814D1">
              <w:t>ГОСТ 2.306-68 «Графическое обозначение материала в сечениях</w:t>
            </w:r>
          </w:p>
        </w:tc>
        <w:tc>
          <w:tcPr>
            <w:tcW w:w="3191" w:type="dxa"/>
            <w:vAlign w:val="center"/>
          </w:tcPr>
          <w:p w:rsidR="00013C18" w:rsidRPr="007814D1" w:rsidRDefault="00013C18" w:rsidP="00013C18">
            <w:pPr>
              <w:shd w:val="clear" w:color="auto" w:fill="FFFFFF"/>
              <w:spacing w:after="83"/>
            </w:pPr>
            <w:r w:rsidRPr="007814D1">
              <w:t>Законспектировать</w:t>
            </w:r>
          </w:p>
          <w:p w:rsidR="00013C18" w:rsidRPr="007814D1" w:rsidRDefault="00013C18" w:rsidP="00EF4938">
            <w:pPr>
              <w:shd w:val="clear" w:color="auto" w:fill="FFFFFF"/>
              <w:spacing w:after="83"/>
              <w:rPr>
                <w:b/>
                <w:bCs/>
              </w:rPr>
            </w:pPr>
            <w:r w:rsidRPr="007814D1">
              <w:t>ГОСТ 2.306-68</w:t>
            </w:r>
          </w:p>
        </w:tc>
      </w:tr>
      <w:tr w:rsidR="00013C18" w:rsidRPr="007814D1" w:rsidTr="00013C18">
        <w:trPr>
          <w:trHeight w:val="287"/>
        </w:trPr>
        <w:tc>
          <w:tcPr>
            <w:tcW w:w="2518" w:type="dxa"/>
            <w:vAlign w:val="center"/>
          </w:tcPr>
          <w:p w:rsidR="00013C18" w:rsidRPr="007814D1" w:rsidRDefault="00013C18" w:rsidP="00013C18">
            <w:pPr>
              <w:shd w:val="clear" w:color="auto" w:fill="FFFFFF"/>
              <w:spacing w:after="83"/>
              <w:rPr>
                <w:b/>
                <w:bCs/>
              </w:rPr>
            </w:pPr>
            <w:r w:rsidRPr="007814D1">
              <w:t>Тема 4.1. Чтение и выполнение схем</w:t>
            </w:r>
          </w:p>
        </w:tc>
        <w:tc>
          <w:tcPr>
            <w:tcW w:w="3862" w:type="dxa"/>
            <w:vAlign w:val="center"/>
          </w:tcPr>
          <w:p w:rsidR="00013C18" w:rsidRPr="007814D1" w:rsidRDefault="00013C18" w:rsidP="00013C18">
            <w:pPr>
              <w:shd w:val="clear" w:color="auto" w:fill="FFFFFF"/>
              <w:spacing w:after="83"/>
            </w:pPr>
            <w:r w:rsidRPr="007814D1">
              <w:t>ГОСТ 2.721-68 «Обозначения условные графические в схемах».</w:t>
            </w:r>
          </w:p>
          <w:p w:rsidR="00013C18" w:rsidRPr="007814D1" w:rsidRDefault="00013C18" w:rsidP="00013C18">
            <w:pPr>
              <w:shd w:val="clear" w:color="auto" w:fill="FFFFFF"/>
              <w:spacing w:after="83"/>
              <w:jc w:val="center"/>
              <w:rPr>
                <w:b/>
                <w:bCs/>
              </w:rPr>
            </w:pPr>
          </w:p>
        </w:tc>
        <w:tc>
          <w:tcPr>
            <w:tcW w:w="3191" w:type="dxa"/>
            <w:vAlign w:val="center"/>
          </w:tcPr>
          <w:p w:rsidR="00013C18" w:rsidRPr="007814D1" w:rsidRDefault="00013C18" w:rsidP="00EF4938">
            <w:pPr>
              <w:shd w:val="clear" w:color="auto" w:fill="FFFFFF"/>
              <w:spacing w:after="83"/>
              <w:rPr>
                <w:b/>
                <w:bCs/>
              </w:rPr>
            </w:pPr>
            <w:r w:rsidRPr="007814D1">
              <w:t>Ознакомиться с ГОСТ 2.721-68 и начертить условные графические</w:t>
            </w:r>
            <w:r w:rsidR="00EF4938" w:rsidRPr="007814D1">
              <w:t xml:space="preserve"> обозначения</w:t>
            </w:r>
          </w:p>
        </w:tc>
      </w:tr>
    </w:tbl>
    <w:p w:rsidR="00013C18" w:rsidRPr="007814D1" w:rsidRDefault="00013C18" w:rsidP="00013C18">
      <w:pPr>
        <w:shd w:val="clear" w:color="auto" w:fill="FFFFFF"/>
        <w:spacing w:after="83"/>
      </w:pPr>
    </w:p>
    <w:p w:rsidR="00013C18" w:rsidRPr="007814D1" w:rsidRDefault="00013C18" w:rsidP="00013C18">
      <w:pPr>
        <w:shd w:val="clear" w:color="auto" w:fill="FFFFFF"/>
        <w:spacing w:after="83"/>
        <w:jc w:val="center"/>
      </w:pPr>
      <w:r w:rsidRPr="007814D1">
        <w:rPr>
          <w:b/>
          <w:bCs/>
        </w:rPr>
        <w:lastRenderedPageBreak/>
        <w:t>Методические рекомендации по оформлению конспекта</w:t>
      </w:r>
    </w:p>
    <w:p w:rsidR="00013C18" w:rsidRPr="007814D1" w:rsidRDefault="00013C18" w:rsidP="00013C18">
      <w:pPr>
        <w:shd w:val="clear" w:color="auto" w:fill="FFFFFF"/>
        <w:spacing w:after="83"/>
        <w:ind w:firstLine="709"/>
        <w:jc w:val="both"/>
      </w:pPr>
      <w:r w:rsidRPr="007814D1">
        <w:t xml:space="preserve">Приступая к оформлению конспекта, следует указать исходные данные конспектируемого источника: фамилию автора, название работы, год и место издания и т.п. Полезно также отмечать страницы изучаемого произведения, чтобы можно было, руководствуясь записями, быстро отыскать в книге нужное место. </w:t>
      </w:r>
    </w:p>
    <w:p w:rsidR="00013C18" w:rsidRPr="007814D1" w:rsidRDefault="00013C18" w:rsidP="00013C18">
      <w:pPr>
        <w:shd w:val="clear" w:color="auto" w:fill="FFFFFF"/>
        <w:spacing w:after="83"/>
        <w:ind w:firstLine="709"/>
        <w:jc w:val="both"/>
      </w:pPr>
      <w:r w:rsidRPr="007814D1">
        <w:t>При конспектировании допускается сокращение слов, но нужно соблюдать известную меру. В большинстве случаев каждый составитель конспекта вырабатывает свои правила сокращения. Недопустимы сокращения в наименованиях и фамилиях. В конспекте могут быть схемы, диаграммы, таблицы, которые придают ему наглядность, способствуют лучшему усвоению материала.</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t>Конспектированием можно овладеть лишь в том случае, если научишься составлять план и тезисы.</w:t>
      </w:r>
    </w:p>
    <w:p w:rsidR="00013C18" w:rsidRPr="007814D1" w:rsidRDefault="00013C18" w:rsidP="00013C18">
      <w:pPr>
        <w:shd w:val="clear" w:color="auto" w:fill="FFFFFF"/>
        <w:spacing w:after="83"/>
      </w:pPr>
      <w:r w:rsidRPr="007814D1">
        <w:t>Если работаете </w:t>
      </w:r>
      <w:r w:rsidRPr="007814D1">
        <w:rPr>
          <w:u w:val="single"/>
        </w:rPr>
        <w:t>с учебником</w:t>
      </w:r>
      <w:r w:rsidRPr="007814D1">
        <w:t>, лучше использовать план и тезисы.</w:t>
      </w:r>
    </w:p>
    <w:p w:rsidR="00013C18" w:rsidRPr="007814D1" w:rsidRDefault="00013C18" w:rsidP="00013C18">
      <w:pPr>
        <w:shd w:val="clear" w:color="auto" w:fill="FFFFFF"/>
        <w:spacing w:after="83"/>
      </w:pPr>
      <w:r w:rsidRPr="007814D1">
        <w:t>Если же нужно </w:t>
      </w:r>
      <w:r w:rsidRPr="007814D1">
        <w:rPr>
          <w:u w:val="single"/>
        </w:rPr>
        <w:t>усвоить совершенно незнакомый материал, трудный,</w:t>
      </w:r>
      <w:r w:rsidRPr="007814D1">
        <w:t> - то лучше писать конспект.</w:t>
      </w:r>
    </w:p>
    <w:p w:rsidR="00013C18" w:rsidRPr="007814D1" w:rsidRDefault="00013C18" w:rsidP="00013C18">
      <w:pPr>
        <w:shd w:val="clear" w:color="auto" w:fill="FFFFFF"/>
        <w:spacing w:after="83"/>
      </w:pPr>
      <w:r w:rsidRPr="007814D1">
        <w:br/>
      </w:r>
    </w:p>
    <w:p w:rsidR="00013C18" w:rsidRPr="007814D1" w:rsidRDefault="00013C18" w:rsidP="00013C18">
      <w:pPr>
        <w:shd w:val="clear" w:color="auto" w:fill="FFFFFF"/>
        <w:spacing w:after="83"/>
      </w:pPr>
      <w:r w:rsidRPr="007814D1">
        <w:rPr>
          <w:b/>
          <w:bCs/>
          <w:i/>
          <w:iCs/>
        </w:rPr>
        <w:t>Компоненты содержания в</w:t>
      </w:r>
      <w:r w:rsidRPr="007814D1">
        <w:t> </w:t>
      </w:r>
      <w:r w:rsidRPr="007814D1">
        <w:rPr>
          <w:b/>
          <w:bCs/>
          <w:i/>
          <w:iCs/>
        </w:rPr>
        <w:t>конспектах:</w:t>
      </w:r>
    </w:p>
    <w:p w:rsidR="00013C18" w:rsidRPr="007814D1" w:rsidRDefault="00013C18" w:rsidP="00013C18">
      <w:pPr>
        <w:numPr>
          <w:ilvl w:val="0"/>
          <w:numId w:val="23"/>
        </w:numPr>
        <w:shd w:val="clear" w:color="auto" w:fill="FFFFFF"/>
        <w:spacing w:after="83"/>
        <w:ind w:left="0"/>
      </w:pPr>
      <w:r w:rsidRPr="007814D1">
        <w:t xml:space="preserve">в </w:t>
      </w:r>
      <w:proofErr w:type="gramStart"/>
      <w:r w:rsidRPr="007814D1">
        <w:t>плановых</w:t>
      </w:r>
      <w:proofErr w:type="gramEnd"/>
      <w:r w:rsidRPr="007814D1">
        <w:t xml:space="preserve"> – соответствие определённой части конспекта плану;</w:t>
      </w:r>
    </w:p>
    <w:p w:rsidR="00013C18" w:rsidRPr="007814D1" w:rsidRDefault="00013C18" w:rsidP="00013C18">
      <w:pPr>
        <w:numPr>
          <w:ilvl w:val="0"/>
          <w:numId w:val="23"/>
        </w:numPr>
        <w:shd w:val="clear" w:color="auto" w:fill="FFFFFF"/>
        <w:spacing w:after="83"/>
        <w:ind w:left="0"/>
      </w:pPr>
      <w:r w:rsidRPr="007814D1">
        <w:t xml:space="preserve">в </w:t>
      </w:r>
      <w:proofErr w:type="gramStart"/>
      <w:r w:rsidRPr="007814D1">
        <w:t>текстуальных</w:t>
      </w:r>
      <w:proofErr w:type="gramEnd"/>
      <w:r w:rsidRPr="007814D1">
        <w:t xml:space="preserve"> – цитаты;</w:t>
      </w:r>
    </w:p>
    <w:p w:rsidR="00013C18" w:rsidRPr="007814D1" w:rsidRDefault="00013C18" w:rsidP="00013C18">
      <w:pPr>
        <w:numPr>
          <w:ilvl w:val="0"/>
          <w:numId w:val="23"/>
        </w:numPr>
        <w:shd w:val="clear" w:color="auto" w:fill="FFFFFF"/>
        <w:spacing w:after="83"/>
        <w:ind w:left="0"/>
      </w:pPr>
      <w:r w:rsidRPr="007814D1">
        <w:t>в свободных – сочетание выписок, цитат, тезисов;</w:t>
      </w:r>
    </w:p>
    <w:p w:rsidR="00013C18" w:rsidRPr="007814D1" w:rsidRDefault="00013C18" w:rsidP="00013C18">
      <w:pPr>
        <w:numPr>
          <w:ilvl w:val="0"/>
          <w:numId w:val="23"/>
        </w:numPr>
        <w:shd w:val="clear" w:color="auto" w:fill="FFFFFF"/>
        <w:spacing w:after="83"/>
        <w:ind w:left="0"/>
      </w:pPr>
      <w:r w:rsidRPr="007814D1">
        <w:t xml:space="preserve">в </w:t>
      </w:r>
      <w:proofErr w:type="gramStart"/>
      <w:r w:rsidRPr="007814D1">
        <w:t>тематических</w:t>
      </w:r>
      <w:proofErr w:type="gramEnd"/>
      <w:r w:rsidRPr="007814D1">
        <w:t xml:space="preserve"> – ответы на поставленные вопросы по нескольким источникам.</w:t>
      </w:r>
    </w:p>
    <w:p w:rsidR="00013C18" w:rsidRPr="007814D1" w:rsidRDefault="00013C18" w:rsidP="00013C18">
      <w:pPr>
        <w:shd w:val="clear" w:color="auto" w:fill="FFFFFF"/>
        <w:spacing w:after="83"/>
        <w:jc w:val="center"/>
        <w:rPr>
          <w:b/>
          <w:bCs/>
          <w:i/>
          <w:iCs/>
        </w:rPr>
      </w:pPr>
      <w:r w:rsidRPr="007814D1">
        <w:rPr>
          <w:b/>
          <w:bCs/>
          <w:i/>
          <w:iCs/>
        </w:rPr>
        <w:t>Задания для выполнения самостоятельной работы по составлению конспекта: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3651"/>
      </w:tblGrid>
      <w:tr w:rsidR="00013C18" w:rsidRPr="007814D1" w:rsidTr="0035076D">
        <w:trPr>
          <w:trHeight w:val="1061"/>
        </w:trPr>
        <w:tc>
          <w:tcPr>
            <w:tcW w:w="2943" w:type="dxa"/>
          </w:tcPr>
          <w:p w:rsidR="00013C18" w:rsidRPr="007814D1" w:rsidRDefault="00013C18" w:rsidP="00013C18">
            <w:pPr>
              <w:shd w:val="clear" w:color="auto" w:fill="FFFFFF"/>
              <w:spacing w:after="83"/>
              <w:jc w:val="center"/>
            </w:pPr>
            <w:r w:rsidRPr="007814D1">
              <w:rPr>
                <w:bCs/>
              </w:rPr>
              <w:t>Разделы и темы</w:t>
            </w:r>
          </w:p>
          <w:p w:rsidR="00013C18" w:rsidRPr="007814D1" w:rsidRDefault="00013C18" w:rsidP="00013C18">
            <w:pPr>
              <w:spacing w:after="83"/>
            </w:pPr>
          </w:p>
        </w:tc>
        <w:tc>
          <w:tcPr>
            <w:tcW w:w="2977" w:type="dxa"/>
          </w:tcPr>
          <w:p w:rsidR="00013C18" w:rsidRPr="007814D1" w:rsidRDefault="00013C18" w:rsidP="0035076D">
            <w:pPr>
              <w:shd w:val="clear" w:color="auto" w:fill="FFFFFF"/>
              <w:spacing w:after="83"/>
              <w:jc w:val="center"/>
            </w:pPr>
            <w:r w:rsidRPr="007814D1">
              <w:rPr>
                <w:bCs/>
              </w:rPr>
              <w:t>Рекомендуемая литература и нормативные документы</w:t>
            </w:r>
          </w:p>
        </w:tc>
        <w:tc>
          <w:tcPr>
            <w:tcW w:w="3651" w:type="dxa"/>
          </w:tcPr>
          <w:p w:rsidR="00013C18" w:rsidRPr="007814D1" w:rsidRDefault="00013C18" w:rsidP="00013C18">
            <w:pPr>
              <w:shd w:val="clear" w:color="auto" w:fill="FFFFFF"/>
              <w:spacing w:after="83"/>
              <w:jc w:val="center"/>
            </w:pPr>
            <w:r w:rsidRPr="007814D1">
              <w:rPr>
                <w:bCs/>
              </w:rPr>
              <w:t>Задания для самостоятельной работы</w:t>
            </w:r>
          </w:p>
          <w:p w:rsidR="00013C18" w:rsidRPr="007814D1" w:rsidRDefault="00013C18" w:rsidP="00013C18">
            <w:pPr>
              <w:spacing w:after="83"/>
            </w:pPr>
          </w:p>
        </w:tc>
      </w:tr>
      <w:tr w:rsidR="0035076D" w:rsidRPr="007814D1" w:rsidTr="00013C18">
        <w:trPr>
          <w:trHeight w:val="799"/>
        </w:trPr>
        <w:tc>
          <w:tcPr>
            <w:tcW w:w="2943" w:type="dxa"/>
          </w:tcPr>
          <w:p w:rsidR="0035076D" w:rsidRPr="007814D1" w:rsidRDefault="0035076D" w:rsidP="00013C18">
            <w:pPr>
              <w:shd w:val="clear" w:color="auto" w:fill="FFFFFF"/>
              <w:spacing w:after="83"/>
              <w:rPr>
                <w:bCs/>
              </w:rPr>
            </w:pPr>
            <w:r w:rsidRPr="007814D1">
              <w:t>Тема 2.1. Проецирование точки. Комплексный чертеж точки.</w:t>
            </w:r>
            <w:r w:rsidRPr="007814D1">
              <w:rPr>
                <w:bCs/>
              </w:rPr>
              <w:t xml:space="preserve"> </w:t>
            </w:r>
          </w:p>
        </w:tc>
        <w:tc>
          <w:tcPr>
            <w:tcW w:w="2977" w:type="dxa"/>
            <w:vMerge w:val="restart"/>
          </w:tcPr>
          <w:p w:rsidR="0035076D" w:rsidRPr="007814D1" w:rsidRDefault="0035076D" w:rsidP="00013C18">
            <w:pPr>
              <w:numPr>
                <w:ilvl w:val="0"/>
                <w:numId w:val="27"/>
              </w:numPr>
            </w:pPr>
            <w:r w:rsidRPr="007814D1">
              <w:t xml:space="preserve">Бродский А.М., </w:t>
            </w:r>
            <w:proofErr w:type="spellStart"/>
            <w:r w:rsidRPr="007814D1">
              <w:t>Фазлулин</w:t>
            </w:r>
            <w:proofErr w:type="spellEnd"/>
            <w:r w:rsidRPr="007814D1">
              <w:t xml:space="preserve"> Э.М., </w:t>
            </w:r>
            <w:proofErr w:type="spellStart"/>
            <w:r w:rsidRPr="007814D1">
              <w:t>Халдинов</w:t>
            </w:r>
            <w:proofErr w:type="spellEnd"/>
            <w:r w:rsidRPr="007814D1">
              <w:t xml:space="preserve"> В.А. Инженерная графика. ОИЦ «Академия», 2014</w:t>
            </w:r>
          </w:p>
          <w:p w:rsidR="0035076D" w:rsidRPr="007814D1" w:rsidRDefault="0035076D" w:rsidP="00013C18">
            <w:pPr>
              <w:numPr>
                <w:ilvl w:val="0"/>
                <w:numId w:val="27"/>
              </w:numPr>
            </w:pPr>
            <w:r w:rsidRPr="007814D1">
              <w:t xml:space="preserve">Бродский А.М., </w:t>
            </w:r>
            <w:proofErr w:type="spellStart"/>
            <w:r w:rsidRPr="007814D1">
              <w:t>Фазлулин</w:t>
            </w:r>
            <w:proofErr w:type="spellEnd"/>
            <w:r w:rsidRPr="007814D1">
              <w:t xml:space="preserve"> Э.М., </w:t>
            </w:r>
            <w:proofErr w:type="spellStart"/>
            <w:r w:rsidRPr="007814D1">
              <w:t>Халдинов</w:t>
            </w:r>
            <w:proofErr w:type="spellEnd"/>
            <w:r w:rsidRPr="007814D1">
              <w:t xml:space="preserve"> В.А. Практикум по инженерной графике. ОИЦ «Академия», 2014</w:t>
            </w:r>
          </w:p>
          <w:p w:rsidR="0035076D" w:rsidRPr="007814D1" w:rsidRDefault="0035076D" w:rsidP="00013C18">
            <w:pPr>
              <w:pStyle w:val="31"/>
              <w:ind w:left="0"/>
              <w:rPr>
                <w:rFonts w:ascii="Times New Roman" w:hAnsi="Times New Roman"/>
                <w:sz w:val="24"/>
                <w:szCs w:val="24"/>
              </w:rPr>
            </w:pPr>
            <w:r w:rsidRPr="007814D1">
              <w:rPr>
                <w:rFonts w:ascii="Times New Roman" w:hAnsi="Times New Roman"/>
                <w:sz w:val="24"/>
                <w:szCs w:val="24"/>
              </w:rPr>
              <w:t>Интернет-ресурсы:</w:t>
            </w:r>
          </w:p>
          <w:p w:rsidR="0035076D" w:rsidRPr="007814D1" w:rsidRDefault="00311F7E" w:rsidP="00013C18">
            <w:pPr>
              <w:numPr>
                <w:ilvl w:val="0"/>
                <w:numId w:val="28"/>
              </w:numPr>
              <w:jc w:val="both"/>
            </w:pPr>
            <w:hyperlink r:id="rId8" w:history="1">
              <w:r w:rsidR="0035076D" w:rsidRPr="007814D1">
                <w:rPr>
                  <w:rStyle w:val="a8"/>
                  <w:color w:val="auto"/>
                  <w:lang w:val="en-US"/>
                </w:rPr>
                <w:t>www</w:t>
              </w:r>
              <w:r w:rsidR="0035076D" w:rsidRPr="007814D1">
                <w:rPr>
                  <w:rStyle w:val="a8"/>
                  <w:color w:val="auto"/>
                </w:rPr>
                <w:t>.</w:t>
              </w:r>
              <w:proofErr w:type="spellStart"/>
              <w:r w:rsidR="0035076D" w:rsidRPr="007814D1">
                <w:rPr>
                  <w:rStyle w:val="a8"/>
                  <w:color w:val="auto"/>
                  <w:lang w:val="en-US"/>
                </w:rPr>
                <w:t>cherchenye</w:t>
              </w:r>
              <w:proofErr w:type="spellEnd"/>
              <w:r w:rsidR="0035076D" w:rsidRPr="007814D1">
                <w:rPr>
                  <w:rStyle w:val="a8"/>
                  <w:color w:val="auto"/>
                </w:rPr>
                <w:t>.</w:t>
              </w:r>
              <w:proofErr w:type="spellStart"/>
              <w:r w:rsidR="0035076D" w:rsidRPr="007814D1">
                <w:rPr>
                  <w:rStyle w:val="a8"/>
                  <w:color w:val="auto"/>
                  <w:lang w:val="en-US"/>
                </w:rPr>
                <w:t>ru</w:t>
              </w:r>
              <w:proofErr w:type="spellEnd"/>
            </w:hyperlink>
          </w:p>
          <w:p w:rsidR="0035076D" w:rsidRPr="007814D1" w:rsidRDefault="00311F7E" w:rsidP="00013C18">
            <w:pPr>
              <w:numPr>
                <w:ilvl w:val="0"/>
                <w:numId w:val="28"/>
              </w:numPr>
              <w:jc w:val="both"/>
            </w:pPr>
            <w:hyperlink r:id="rId9" w:history="1">
              <w:r w:rsidR="0035076D" w:rsidRPr="007814D1">
                <w:rPr>
                  <w:rStyle w:val="a8"/>
                  <w:color w:val="auto"/>
                  <w:lang w:val="en-US"/>
                </w:rPr>
                <w:t>www</w:t>
              </w:r>
              <w:r w:rsidR="0035076D" w:rsidRPr="007814D1">
                <w:rPr>
                  <w:rStyle w:val="a8"/>
                  <w:color w:val="auto"/>
                </w:rPr>
                <w:t>.</w:t>
              </w:r>
              <w:proofErr w:type="spellStart"/>
              <w:r w:rsidR="0035076D" w:rsidRPr="007814D1">
                <w:rPr>
                  <w:rStyle w:val="a8"/>
                  <w:color w:val="auto"/>
                  <w:lang w:val="en-US"/>
                </w:rPr>
                <w:t>cherch</w:t>
              </w:r>
              <w:proofErr w:type="spellEnd"/>
              <w:r w:rsidR="0035076D" w:rsidRPr="007814D1">
                <w:rPr>
                  <w:rStyle w:val="a8"/>
                  <w:color w:val="auto"/>
                </w:rPr>
                <w:t>.</w:t>
              </w:r>
              <w:proofErr w:type="spellStart"/>
              <w:r w:rsidR="0035076D" w:rsidRPr="007814D1">
                <w:rPr>
                  <w:rStyle w:val="a8"/>
                  <w:color w:val="auto"/>
                  <w:lang w:val="en-US"/>
                </w:rPr>
                <w:t>ru</w:t>
              </w:r>
              <w:proofErr w:type="spellEnd"/>
            </w:hyperlink>
          </w:p>
          <w:p w:rsidR="0035076D" w:rsidRPr="007814D1" w:rsidRDefault="0035076D" w:rsidP="00013C18">
            <w:pPr>
              <w:shd w:val="clear" w:color="auto" w:fill="FFFFFF"/>
              <w:spacing w:after="83"/>
              <w:rPr>
                <w:bCs/>
              </w:rPr>
            </w:pPr>
          </w:p>
        </w:tc>
        <w:tc>
          <w:tcPr>
            <w:tcW w:w="3651" w:type="dxa"/>
          </w:tcPr>
          <w:p w:rsidR="0035076D" w:rsidRPr="007814D1" w:rsidRDefault="0035076D" w:rsidP="00013C18">
            <w:pPr>
              <w:shd w:val="clear" w:color="auto" w:fill="FFFFFF"/>
              <w:spacing w:after="83"/>
            </w:pPr>
            <w:r w:rsidRPr="007814D1">
              <w:t>Составить конспект по теме «Центральное проецирование».</w:t>
            </w:r>
          </w:p>
          <w:p w:rsidR="0035076D" w:rsidRPr="007814D1" w:rsidRDefault="0035076D" w:rsidP="00013C18">
            <w:pPr>
              <w:shd w:val="clear" w:color="auto" w:fill="FFFFFF"/>
              <w:spacing w:after="83"/>
              <w:jc w:val="center"/>
              <w:rPr>
                <w:bCs/>
              </w:rPr>
            </w:pPr>
          </w:p>
        </w:tc>
      </w:tr>
      <w:tr w:rsidR="0035076D" w:rsidRPr="007814D1" w:rsidTr="00013C18">
        <w:trPr>
          <w:trHeight w:val="741"/>
        </w:trPr>
        <w:tc>
          <w:tcPr>
            <w:tcW w:w="2943" w:type="dxa"/>
          </w:tcPr>
          <w:p w:rsidR="0035076D" w:rsidRPr="007814D1" w:rsidRDefault="0035076D" w:rsidP="00013C18">
            <w:pPr>
              <w:shd w:val="clear" w:color="auto" w:fill="FFFFFF"/>
              <w:spacing w:after="83"/>
            </w:pPr>
          </w:p>
          <w:p w:rsidR="0035076D" w:rsidRPr="007814D1" w:rsidRDefault="0035076D" w:rsidP="00013C18">
            <w:pPr>
              <w:shd w:val="clear" w:color="auto" w:fill="FFFFFF"/>
              <w:spacing w:after="83"/>
              <w:rPr>
                <w:bCs/>
              </w:rPr>
            </w:pPr>
            <w:r w:rsidRPr="007814D1">
              <w:t>Тема 2.2 Проецирование отрезка прямой линии.</w:t>
            </w:r>
            <w:r w:rsidRPr="007814D1">
              <w:rPr>
                <w:bCs/>
              </w:rPr>
              <w:t xml:space="preserve"> </w:t>
            </w:r>
          </w:p>
        </w:tc>
        <w:tc>
          <w:tcPr>
            <w:tcW w:w="2977" w:type="dxa"/>
            <w:vMerge/>
          </w:tcPr>
          <w:p w:rsidR="0035076D" w:rsidRPr="007814D1" w:rsidRDefault="0035076D" w:rsidP="00013C18">
            <w:pPr>
              <w:shd w:val="clear" w:color="auto" w:fill="FFFFFF"/>
              <w:spacing w:after="83"/>
              <w:jc w:val="center"/>
              <w:rPr>
                <w:bCs/>
              </w:rPr>
            </w:pPr>
          </w:p>
        </w:tc>
        <w:tc>
          <w:tcPr>
            <w:tcW w:w="3651" w:type="dxa"/>
          </w:tcPr>
          <w:p w:rsidR="0035076D" w:rsidRPr="007814D1" w:rsidRDefault="0035076D" w:rsidP="00013C18">
            <w:pPr>
              <w:shd w:val="clear" w:color="auto" w:fill="FFFFFF"/>
              <w:spacing w:after="83"/>
              <w:rPr>
                <w:bCs/>
              </w:rPr>
            </w:pPr>
            <w:r w:rsidRPr="007814D1">
              <w:t>Составить конспект по теме «Взаимное положение точки и прямой, двух прямых»</w:t>
            </w:r>
          </w:p>
        </w:tc>
      </w:tr>
      <w:tr w:rsidR="0035076D" w:rsidRPr="007814D1" w:rsidTr="00013C18">
        <w:trPr>
          <w:trHeight w:val="276"/>
        </w:trPr>
        <w:tc>
          <w:tcPr>
            <w:tcW w:w="2943" w:type="dxa"/>
          </w:tcPr>
          <w:p w:rsidR="0035076D" w:rsidRPr="007814D1" w:rsidRDefault="0035076D" w:rsidP="00013C18">
            <w:pPr>
              <w:shd w:val="clear" w:color="auto" w:fill="FFFFFF"/>
              <w:spacing w:after="83"/>
              <w:rPr>
                <w:bCs/>
              </w:rPr>
            </w:pPr>
            <w:r w:rsidRPr="007814D1">
              <w:t>Тема 2.3 Проецирование плоскости.</w:t>
            </w:r>
          </w:p>
        </w:tc>
        <w:tc>
          <w:tcPr>
            <w:tcW w:w="2977" w:type="dxa"/>
            <w:vMerge/>
          </w:tcPr>
          <w:p w:rsidR="0035076D" w:rsidRPr="007814D1" w:rsidRDefault="0035076D" w:rsidP="00013C18">
            <w:pPr>
              <w:shd w:val="clear" w:color="auto" w:fill="FFFFFF"/>
              <w:spacing w:after="83"/>
              <w:jc w:val="center"/>
              <w:rPr>
                <w:bCs/>
              </w:rPr>
            </w:pPr>
          </w:p>
        </w:tc>
        <w:tc>
          <w:tcPr>
            <w:tcW w:w="3651" w:type="dxa"/>
          </w:tcPr>
          <w:p w:rsidR="0035076D" w:rsidRPr="007814D1" w:rsidRDefault="0035076D" w:rsidP="00013C18">
            <w:pPr>
              <w:shd w:val="clear" w:color="auto" w:fill="FFFFFF"/>
              <w:spacing w:after="83"/>
              <w:rPr>
                <w:bCs/>
              </w:rPr>
            </w:pPr>
            <w:r w:rsidRPr="007814D1">
              <w:t>«Составить конспект по теме Главные линии в плоскости».</w:t>
            </w:r>
            <w:r w:rsidRPr="007814D1">
              <w:rPr>
                <w:bCs/>
              </w:rPr>
              <w:t xml:space="preserve"> </w:t>
            </w:r>
          </w:p>
        </w:tc>
      </w:tr>
      <w:tr w:rsidR="0035076D" w:rsidRPr="007814D1" w:rsidTr="00013C18">
        <w:trPr>
          <w:trHeight w:val="276"/>
        </w:trPr>
        <w:tc>
          <w:tcPr>
            <w:tcW w:w="2943" w:type="dxa"/>
          </w:tcPr>
          <w:p w:rsidR="0035076D" w:rsidRPr="007814D1" w:rsidRDefault="0035076D" w:rsidP="00013C18">
            <w:pPr>
              <w:shd w:val="clear" w:color="auto" w:fill="FFFFFF"/>
              <w:spacing w:after="83"/>
              <w:rPr>
                <w:bCs/>
              </w:rPr>
            </w:pPr>
            <w:r w:rsidRPr="007814D1">
              <w:t>Тема 2.4 Аксонометрические проекции.</w:t>
            </w:r>
            <w:r w:rsidRPr="007814D1">
              <w:rPr>
                <w:bCs/>
              </w:rPr>
              <w:t xml:space="preserve"> </w:t>
            </w:r>
          </w:p>
        </w:tc>
        <w:tc>
          <w:tcPr>
            <w:tcW w:w="2977" w:type="dxa"/>
            <w:vMerge/>
          </w:tcPr>
          <w:p w:rsidR="0035076D" w:rsidRPr="007814D1" w:rsidRDefault="0035076D" w:rsidP="00013C18">
            <w:pPr>
              <w:shd w:val="clear" w:color="auto" w:fill="FFFFFF"/>
              <w:spacing w:after="83"/>
              <w:jc w:val="center"/>
              <w:rPr>
                <w:bCs/>
              </w:rPr>
            </w:pPr>
          </w:p>
        </w:tc>
        <w:tc>
          <w:tcPr>
            <w:tcW w:w="3651" w:type="dxa"/>
          </w:tcPr>
          <w:p w:rsidR="0035076D" w:rsidRPr="007814D1" w:rsidRDefault="0035076D" w:rsidP="00013C18">
            <w:pPr>
              <w:shd w:val="clear" w:color="auto" w:fill="FFFFFF"/>
              <w:spacing w:after="83"/>
            </w:pPr>
            <w:r w:rsidRPr="007814D1">
              <w:t>Составить конспект по теме</w:t>
            </w:r>
          </w:p>
          <w:p w:rsidR="0035076D" w:rsidRPr="007814D1" w:rsidRDefault="0035076D" w:rsidP="00013C18">
            <w:pPr>
              <w:shd w:val="clear" w:color="auto" w:fill="FFFFFF"/>
              <w:spacing w:after="83"/>
              <w:rPr>
                <w:bCs/>
              </w:rPr>
            </w:pPr>
            <w:r w:rsidRPr="007814D1">
              <w:t>«Косоугольные аксонометрические проекции».</w:t>
            </w:r>
            <w:r w:rsidRPr="007814D1">
              <w:rPr>
                <w:bCs/>
              </w:rPr>
              <w:t xml:space="preserve"> </w:t>
            </w:r>
          </w:p>
        </w:tc>
      </w:tr>
      <w:tr w:rsidR="00013C18" w:rsidRPr="007814D1" w:rsidTr="00013C18">
        <w:trPr>
          <w:trHeight w:val="276"/>
        </w:trPr>
        <w:tc>
          <w:tcPr>
            <w:tcW w:w="2943" w:type="dxa"/>
          </w:tcPr>
          <w:p w:rsidR="00013C18" w:rsidRPr="007814D1" w:rsidRDefault="00013C18" w:rsidP="00013C18">
            <w:pPr>
              <w:shd w:val="clear" w:color="auto" w:fill="FFFFFF"/>
              <w:spacing w:after="83"/>
              <w:rPr>
                <w:bCs/>
              </w:rPr>
            </w:pPr>
            <w:r w:rsidRPr="007814D1">
              <w:t xml:space="preserve">Тема 2.7. Взаимное пересечение </w:t>
            </w:r>
            <w:r w:rsidRPr="007814D1">
              <w:lastRenderedPageBreak/>
              <w:t>поверхностей геометрических тел</w:t>
            </w:r>
          </w:p>
        </w:tc>
        <w:tc>
          <w:tcPr>
            <w:tcW w:w="2977" w:type="dxa"/>
          </w:tcPr>
          <w:p w:rsidR="00013C18" w:rsidRPr="007814D1" w:rsidRDefault="00013C18" w:rsidP="00013C18">
            <w:pPr>
              <w:shd w:val="clear" w:color="auto" w:fill="FFFFFF"/>
              <w:spacing w:after="83"/>
              <w:jc w:val="center"/>
              <w:rPr>
                <w:bCs/>
              </w:rPr>
            </w:pPr>
          </w:p>
        </w:tc>
        <w:tc>
          <w:tcPr>
            <w:tcW w:w="3651" w:type="dxa"/>
          </w:tcPr>
          <w:p w:rsidR="00013C18" w:rsidRPr="007814D1" w:rsidRDefault="00013C18" w:rsidP="00013C18">
            <w:pPr>
              <w:shd w:val="clear" w:color="auto" w:fill="FFFFFF"/>
              <w:spacing w:after="83"/>
            </w:pPr>
            <w:r w:rsidRPr="007814D1">
              <w:t>Составить конспект по теме</w:t>
            </w:r>
          </w:p>
          <w:p w:rsidR="00013C18" w:rsidRPr="007814D1" w:rsidRDefault="00013C18" w:rsidP="00013C18">
            <w:pPr>
              <w:shd w:val="clear" w:color="auto" w:fill="FFFFFF"/>
              <w:spacing w:after="83"/>
              <w:rPr>
                <w:bCs/>
              </w:rPr>
            </w:pPr>
            <w:r w:rsidRPr="007814D1">
              <w:lastRenderedPageBreak/>
              <w:t>«Практическое применение теории пересечения геометрических тел».</w:t>
            </w:r>
            <w:r w:rsidRPr="007814D1">
              <w:rPr>
                <w:bCs/>
              </w:rPr>
              <w:t xml:space="preserve"> </w:t>
            </w:r>
          </w:p>
        </w:tc>
      </w:tr>
      <w:tr w:rsidR="00013C18" w:rsidRPr="007814D1" w:rsidTr="00013C18">
        <w:trPr>
          <w:trHeight w:val="276"/>
        </w:trPr>
        <w:tc>
          <w:tcPr>
            <w:tcW w:w="2943" w:type="dxa"/>
          </w:tcPr>
          <w:p w:rsidR="00013C18" w:rsidRPr="007814D1" w:rsidRDefault="00013C18" w:rsidP="00013C18">
            <w:pPr>
              <w:shd w:val="clear" w:color="auto" w:fill="FFFFFF"/>
              <w:spacing w:after="83"/>
            </w:pPr>
            <w:r w:rsidRPr="007814D1">
              <w:lastRenderedPageBreak/>
              <w:t xml:space="preserve">Тема 3.3. Резьба, резьбовые изделия. </w:t>
            </w:r>
          </w:p>
        </w:tc>
        <w:tc>
          <w:tcPr>
            <w:tcW w:w="2977" w:type="dxa"/>
          </w:tcPr>
          <w:p w:rsidR="00013C18" w:rsidRPr="007814D1" w:rsidRDefault="00013C18" w:rsidP="00013C18">
            <w:pPr>
              <w:shd w:val="clear" w:color="auto" w:fill="FFFFFF"/>
              <w:spacing w:after="83"/>
              <w:jc w:val="center"/>
              <w:rPr>
                <w:bCs/>
              </w:rPr>
            </w:pPr>
          </w:p>
        </w:tc>
        <w:tc>
          <w:tcPr>
            <w:tcW w:w="3651" w:type="dxa"/>
          </w:tcPr>
          <w:p w:rsidR="00013C18" w:rsidRPr="007814D1" w:rsidRDefault="00013C18" w:rsidP="00013C18">
            <w:pPr>
              <w:shd w:val="clear" w:color="auto" w:fill="FFFFFF"/>
              <w:spacing w:after="83"/>
            </w:pPr>
            <w:r w:rsidRPr="007814D1">
              <w:t>Составить конспект по теме</w:t>
            </w:r>
          </w:p>
          <w:p w:rsidR="00013C18" w:rsidRPr="007814D1" w:rsidRDefault="00013C18" w:rsidP="00013C18">
            <w:pPr>
              <w:shd w:val="clear" w:color="auto" w:fill="FFFFFF"/>
              <w:spacing w:after="83"/>
            </w:pPr>
            <w:r w:rsidRPr="007814D1">
              <w:t>«Винты, шурупы, шпильки»</w:t>
            </w:r>
          </w:p>
        </w:tc>
      </w:tr>
      <w:tr w:rsidR="00013C18" w:rsidRPr="007814D1" w:rsidTr="00013C18">
        <w:trPr>
          <w:trHeight w:val="276"/>
        </w:trPr>
        <w:tc>
          <w:tcPr>
            <w:tcW w:w="2943" w:type="dxa"/>
          </w:tcPr>
          <w:p w:rsidR="00013C18" w:rsidRPr="007814D1" w:rsidRDefault="00013C18" w:rsidP="00013C18">
            <w:pPr>
              <w:shd w:val="clear" w:color="auto" w:fill="FFFFFF"/>
              <w:spacing w:after="83"/>
            </w:pPr>
            <w:r w:rsidRPr="007814D1">
              <w:t>Тема 3.5. Неразъемные соединения</w:t>
            </w:r>
          </w:p>
        </w:tc>
        <w:tc>
          <w:tcPr>
            <w:tcW w:w="2977" w:type="dxa"/>
          </w:tcPr>
          <w:p w:rsidR="00013C18" w:rsidRPr="007814D1" w:rsidRDefault="00013C18" w:rsidP="00013C18">
            <w:pPr>
              <w:shd w:val="clear" w:color="auto" w:fill="FFFFFF"/>
              <w:spacing w:after="83"/>
            </w:pPr>
            <w:r w:rsidRPr="007814D1">
              <w:t xml:space="preserve">ГОСТ 2.109-73; </w:t>
            </w:r>
          </w:p>
          <w:p w:rsidR="00013C18" w:rsidRPr="007814D1" w:rsidRDefault="00013C18" w:rsidP="00013C18">
            <w:pPr>
              <w:shd w:val="clear" w:color="auto" w:fill="FFFFFF"/>
              <w:spacing w:after="83"/>
            </w:pPr>
            <w:r w:rsidRPr="007814D1">
              <w:t>ГОСТ 2.312-72</w:t>
            </w:r>
          </w:p>
          <w:p w:rsidR="00013C18" w:rsidRPr="007814D1" w:rsidRDefault="00013C18" w:rsidP="00013C18">
            <w:pPr>
              <w:shd w:val="clear" w:color="auto" w:fill="FFFFFF"/>
              <w:spacing w:after="83"/>
              <w:jc w:val="center"/>
              <w:rPr>
                <w:bCs/>
              </w:rPr>
            </w:pPr>
          </w:p>
        </w:tc>
        <w:tc>
          <w:tcPr>
            <w:tcW w:w="3651" w:type="dxa"/>
          </w:tcPr>
          <w:p w:rsidR="00013C18" w:rsidRPr="007814D1" w:rsidRDefault="00013C18" w:rsidP="00013C18">
            <w:pPr>
              <w:shd w:val="clear" w:color="auto" w:fill="FFFFFF"/>
              <w:spacing w:after="83"/>
            </w:pPr>
            <w:r w:rsidRPr="007814D1">
              <w:t>Составить конспект по теме</w:t>
            </w:r>
          </w:p>
          <w:p w:rsidR="00013C18" w:rsidRPr="007814D1" w:rsidRDefault="00013C18" w:rsidP="00013C18">
            <w:pPr>
              <w:shd w:val="clear" w:color="auto" w:fill="FFFFFF"/>
              <w:spacing w:after="83"/>
            </w:pPr>
            <w:r w:rsidRPr="007814D1">
              <w:t>«Соединения клепаные».</w:t>
            </w:r>
          </w:p>
          <w:p w:rsidR="00013C18" w:rsidRPr="007814D1" w:rsidRDefault="00013C18" w:rsidP="00013C18">
            <w:pPr>
              <w:shd w:val="clear" w:color="auto" w:fill="FFFFFF"/>
              <w:spacing w:after="83"/>
            </w:pPr>
          </w:p>
        </w:tc>
      </w:tr>
      <w:tr w:rsidR="00013C18" w:rsidRPr="007814D1" w:rsidTr="00013C18">
        <w:trPr>
          <w:trHeight w:val="760"/>
        </w:trPr>
        <w:tc>
          <w:tcPr>
            <w:tcW w:w="2943" w:type="dxa"/>
          </w:tcPr>
          <w:p w:rsidR="00013C18" w:rsidRPr="007814D1" w:rsidRDefault="00013C18" w:rsidP="00013C18">
            <w:pPr>
              <w:shd w:val="clear" w:color="auto" w:fill="FFFFFF"/>
              <w:spacing w:after="83"/>
            </w:pPr>
            <w:r w:rsidRPr="007814D1">
              <w:t xml:space="preserve">Тема 3.8. Общие сведения об изделиях и составлении сборочных чертежей. </w:t>
            </w:r>
          </w:p>
        </w:tc>
        <w:tc>
          <w:tcPr>
            <w:tcW w:w="2977" w:type="dxa"/>
          </w:tcPr>
          <w:p w:rsidR="00013C18" w:rsidRPr="007814D1" w:rsidRDefault="00013C18" w:rsidP="00013C18">
            <w:pPr>
              <w:shd w:val="clear" w:color="auto" w:fill="FFFFFF"/>
              <w:spacing w:after="83"/>
            </w:pPr>
          </w:p>
          <w:p w:rsidR="00013C18" w:rsidRPr="007814D1" w:rsidRDefault="00013C18" w:rsidP="00013C18">
            <w:pPr>
              <w:shd w:val="clear" w:color="auto" w:fill="FFFFFF"/>
              <w:spacing w:after="83"/>
              <w:rPr>
                <w:bCs/>
              </w:rPr>
            </w:pPr>
            <w:r w:rsidRPr="007814D1">
              <w:t>ГОСТ 2.102-68</w:t>
            </w:r>
          </w:p>
        </w:tc>
        <w:tc>
          <w:tcPr>
            <w:tcW w:w="3651" w:type="dxa"/>
          </w:tcPr>
          <w:p w:rsidR="00013C18" w:rsidRPr="007814D1" w:rsidRDefault="00013C18" w:rsidP="00013C18">
            <w:pPr>
              <w:shd w:val="clear" w:color="auto" w:fill="FFFFFF"/>
              <w:spacing w:after="83"/>
            </w:pPr>
            <w:r w:rsidRPr="007814D1">
              <w:t>Составить конспект по теме</w:t>
            </w:r>
          </w:p>
          <w:p w:rsidR="00013C18" w:rsidRPr="007814D1" w:rsidRDefault="00013C18" w:rsidP="00013C18">
            <w:pPr>
              <w:shd w:val="clear" w:color="auto" w:fill="FFFFFF"/>
              <w:spacing w:after="83"/>
            </w:pPr>
            <w:r w:rsidRPr="007814D1">
              <w:t xml:space="preserve">«Чертеж общего вида, его назначение и содержание» </w:t>
            </w:r>
          </w:p>
        </w:tc>
      </w:tr>
    </w:tbl>
    <w:p w:rsidR="00013C18" w:rsidRPr="007814D1" w:rsidRDefault="00013C18" w:rsidP="00013C18">
      <w:pPr>
        <w:shd w:val="clear" w:color="auto" w:fill="FFFFFF"/>
        <w:spacing w:after="83"/>
      </w:pPr>
    </w:p>
    <w:p w:rsidR="00013C18" w:rsidRPr="007814D1" w:rsidRDefault="00013C18" w:rsidP="00013C18">
      <w:pPr>
        <w:shd w:val="clear" w:color="auto" w:fill="FFFFFF"/>
        <w:spacing w:after="83"/>
        <w:jc w:val="center"/>
      </w:pPr>
      <w:r w:rsidRPr="007814D1">
        <w:rPr>
          <w:b/>
          <w:bCs/>
        </w:rPr>
        <w:t>Методические рекомендации по выполнению графической работы</w:t>
      </w:r>
    </w:p>
    <w:p w:rsidR="00013C18" w:rsidRPr="007814D1" w:rsidRDefault="00013C18" w:rsidP="00592323">
      <w:pPr>
        <w:shd w:val="clear" w:color="auto" w:fill="FFFFFF"/>
        <w:spacing w:after="83"/>
        <w:ind w:firstLine="567"/>
        <w:jc w:val="both"/>
      </w:pPr>
      <w:r w:rsidRPr="007814D1">
        <w:t>Выполнение самостоятельной внеаудиторной работы по инженерной графике рекомендуется вести в следующем порядке:</w:t>
      </w:r>
    </w:p>
    <w:p w:rsidR="00013C18" w:rsidRPr="007814D1" w:rsidRDefault="00013C18" w:rsidP="00013C18">
      <w:pPr>
        <w:shd w:val="clear" w:color="auto" w:fill="FFFFFF"/>
        <w:spacing w:after="83"/>
      </w:pPr>
      <w:r w:rsidRPr="007814D1">
        <w:t>1.Ознакомиться с заданием на графическую работу.</w:t>
      </w:r>
    </w:p>
    <w:p w:rsidR="00013C18" w:rsidRPr="007814D1" w:rsidRDefault="00013C18" w:rsidP="00013C18">
      <w:pPr>
        <w:shd w:val="clear" w:color="auto" w:fill="FFFFFF"/>
        <w:spacing w:after="83"/>
      </w:pPr>
      <w:r w:rsidRPr="007814D1">
        <w:t>2.Изучить стандарты, необходимые для выполнения графической работы по данной теме.</w:t>
      </w:r>
    </w:p>
    <w:p w:rsidR="00013C18" w:rsidRPr="007814D1" w:rsidRDefault="00013C18" w:rsidP="00013C18">
      <w:pPr>
        <w:shd w:val="clear" w:color="auto" w:fill="FFFFFF"/>
        <w:spacing w:after="83"/>
      </w:pPr>
      <w:r w:rsidRPr="007814D1">
        <w:t>3.Изучить рекомендуемую основную, дополнительную и справочную литературу по данной теме.</w:t>
      </w:r>
    </w:p>
    <w:p w:rsidR="00013C18" w:rsidRPr="007814D1" w:rsidRDefault="00013C18" w:rsidP="00013C18">
      <w:pPr>
        <w:shd w:val="clear" w:color="auto" w:fill="FFFFFF"/>
        <w:spacing w:after="83"/>
      </w:pPr>
      <w:r w:rsidRPr="007814D1">
        <w:t>4. Приступить к выполнению заданий работы в порядке и по правилам, указанным в методических указаниях к изучаемой теме.</w:t>
      </w:r>
    </w:p>
    <w:p w:rsidR="00013C18" w:rsidRPr="007814D1" w:rsidRDefault="00013C18" w:rsidP="00013C18">
      <w:pPr>
        <w:shd w:val="clear" w:color="auto" w:fill="FFFFFF"/>
        <w:spacing w:after="83"/>
      </w:pPr>
      <w:r w:rsidRPr="007814D1">
        <w:t>5. Ответить на вопросы для самопроверки к каждой теме программы.</w:t>
      </w:r>
    </w:p>
    <w:p w:rsidR="00013C18" w:rsidRPr="007814D1" w:rsidRDefault="00013C18" w:rsidP="00013C18">
      <w:pPr>
        <w:shd w:val="clear" w:color="auto" w:fill="FFFFFF"/>
        <w:spacing w:after="83"/>
        <w:jc w:val="both"/>
      </w:pPr>
      <w:r w:rsidRPr="007814D1">
        <w:t xml:space="preserve">Все чертежи должны быть выполнены в соответствии с </w:t>
      </w:r>
      <w:proofErr w:type="spellStart"/>
      <w:r w:rsidRPr="007814D1">
        <w:t>ГОСТами</w:t>
      </w:r>
      <w:proofErr w:type="spellEnd"/>
      <w:r w:rsidRPr="007814D1">
        <w:t xml:space="preserve"> ЕСКД, и отличаться четким и аккуратным выполнением.</w:t>
      </w:r>
    </w:p>
    <w:p w:rsidR="00013C18" w:rsidRPr="007814D1" w:rsidRDefault="00013C18" w:rsidP="00013C18">
      <w:pPr>
        <w:shd w:val="clear" w:color="auto" w:fill="FFFFFF"/>
        <w:spacing w:after="83"/>
        <w:jc w:val="both"/>
      </w:pPr>
      <w:r w:rsidRPr="007814D1">
        <w:t xml:space="preserve">Чертежи выполняются на листах чертежной бумаги, масштабно-координатной бумаги формата, указанного по каждой теме в программе (о форматах </w:t>
      </w:r>
      <w:proofErr w:type="gramStart"/>
      <w:r w:rsidRPr="007814D1">
        <w:t>см</w:t>
      </w:r>
      <w:proofErr w:type="gramEnd"/>
      <w:r w:rsidRPr="007814D1">
        <w:t>. ГОСТ 2.301 - 68).</w:t>
      </w:r>
    </w:p>
    <w:p w:rsidR="00013C18" w:rsidRPr="007814D1" w:rsidRDefault="00013C18" w:rsidP="00013C18">
      <w:pPr>
        <w:shd w:val="clear" w:color="auto" w:fill="FFFFFF"/>
        <w:spacing w:after="83"/>
        <w:jc w:val="both"/>
      </w:pPr>
      <w:r w:rsidRPr="007814D1">
        <w:t>После нанесения рамки чертежа в правом нижнем углу намечается рамка основной надписи чертежа, единая для всех форматов. Форма основной надписи и ее заполнение производится в соответствии с ГОСТ 2.104-68.</w:t>
      </w:r>
    </w:p>
    <w:p w:rsidR="00013C18" w:rsidRPr="007814D1" w:rsidRDefault="00013C18" w:rsidP="00013C18">
      <w:pPr>
        <w:shd w:val="clear" w:color="auto" w:fill="FFFFFF"/>
        <w:spacing w:after="83"/>
        <w:jc w:val="both"/>
      </w:pPr>
      <w:r w:rsidRPr="007814D1">
        <w:t>Чертеж обводится сплошной основной линией толщиной равной 0,8...1,0 мм, а толщина остальных линий - согласно ГОСТ 2.303 - 68.</w:t>
      </w:r>
    </w:p>
    <w:p w:rsidR="00013C18" w:rsidRPr="007814D1" w:rsidRDefault="00013C18" w:rsidP="00013C18">
      <w:pPr>
        <w:shd w:val="clear" w:color="auto" w:fill="FFFFFF"/>
        <w:spacing w:after="83"/>
        <w:jc w:val="both"/>
      </w:pPr>
      <w:r w:rsidRPr="007814D1">
        <w:t>Перед обводкой чертежа рекомендуется тщательно проверить правильность его выполнения.</w:t>
      </w:r>
    </w:p>
    <w:p w:rsidR="00013C18" w:rsidRPr="007814D1" w:rsidRDefault="00013C18" w:rsidP="00013C18">
      <w:pPr>
        <w:shd w:val="clear" w:color="auto" w:fill="FFFFFF"/>
        <w:spacing w:after="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57"/>
      </w:tblGrid>
      <w:tr w:rsidR="00013C18" w:rsidRPr="007814D1" w:rsidTr="00013C18">
        <w:trPr>
          <w:trHeight w:val="144"/>
        </w:trPr>
        <w:tc>
          <w:tcPr>
            <w:tcW w:w="4077" w:type="dxa"/>
          </w:tcPr>
          <w:p w:rsidR="00013C18" w:rsidRPr="007814D1" w:rsidRDefault="00013C18" w:rsidP="00013C18">
            <w:pPr>
              <w:shd w:val="clear" w:color="auto" w:fill="FFFFFF"/>
              <w:spacing w:after="83"/>
              <w:jc w:val="center"/>
            </w:pPr>
            <w:r w:rsidRPr="007814D1">
              <w:rPr>
                <w:b/>
                <w:bCs/>
              </w:rPr>
              <w:t>Разделы и темы</w:t>
            </w:r>
          </w:p>
          <w:p w:rsidR="00013C18" w:rsidRPr="007814D1" w:rsidRDefault="00013C18" w:rsidP="00013C18">
            <w:pPr>
              <w:shd w:val="clear" w:color="auto" w:fill="FFFFFF"/>
              <w:spacing w:after="83"/>
              <w:jc w:val="center"/>
            </w:pPr>
          </w:p>
        </w:tc>
        <w:tc>
          <w:tcPr>
            <w:tcW w:w="5457" w:type="dxa"/>
          </w:tcPr>
          <w:p w:rsidR="00013C18" w:rsidRPr="007814D1" w:rsidRDefault="00013C18" w:rsidP="00013C18">
            <w:pPr>
              <w:shd w:val="clear" w:color="auto" w:fill="FFFFFF"/>
              <w:spacing w:after="83"/>
              <w:jc w:val="center"/>
            </w:pPr>
            <w:r w:rsidRPr="007814D1">
              <w:rPr>
                <w:b/>
                <w:bCs/>
              </w:rPr>
              <w:t>Виды заданий. Графическая работа</w:t>
            </w:r>
          </w:p>
        </w:tc>
      </w:tr>
      <w:tr w:rsidR="00013C18" w:rsidRPr="007814D1" w:rsidTr="00013C18">
        <w:trPr>
          <w:trHeight w:val="144"/>
        </w:trPr>
        <w:tc>
          <w:tcPr>
            <w:tcW w:w="4077" w:type="dxa"/>
          </w:tcPr>
          <w:p w:rsidR="00013C18" w:rsidRPr="007814D1" w:rsidRDefault="00013C18" w:rsidP="00013C18">
            <w:pPr>
              <w:shd w:val="clear" w:color="auto" w:fill="FFFFFF"/>
              <w:spacing w:after="83"/>
              <w:rPr>
                <w:b/>
                <w:bCs/>
              </w:rPr>
            </w:pPr>
            <w:r w:rsidRPr="007814D1">
              <w:t xml:space="preserve">Тема 1.1 Основные сведения по оформлению чертежей </w:t>
            </w:r>
          </w:p>
        </w:tc>
        <w:tc>
          <w:tcPr>
            <w:tcW w:w="5457" w:type="dxa"/>
          </w:tcPr>
          <w:p w:rsidR="00013C18" w:rsidRPr="007814D1" w:rsidRDefault="00013C18" w:rsidP="00013C18">
            <w:pPr>
              <w:shd w:val="clear" w:color="auto" w:fill="FFFFFF"/>
              <w:spacing w:after="17"/>
              <w:outlineLvl w:val="0"/>
              <w:rPr>
                <w:kern w:val="36"/>
              </w:rPr>
            </w:pPr>
            <w:r w:rsidRPr="007814D1">
              <w:rPr>
                <w:kern w:val="36"/>
              </w:rPr>
              <w:t>Выполнить графическую работу «Линии чертежа»</w:t>
            </w:r>
          </w:p>
          <w:p w:rsidR="00013C18" w:rsidRPr="007814D1" w:rsidRDefault="00013C18" w:rsidP="00013C18">
            <w:pPr>
              <w:shd w:val="clear" w:color="auto" w:fill="FFFFFF"/>
              <w:spacing w:after="83"/>
              <w:jc w:val="center"/>
              <w:rPr>
                <w:b/>
                <w:bCs/>
              </w:rPr>
            </w:pPr>
          </w:p>
        </w:tc>
      </w:tr>
      <w:tr w:rsidR="00013C18" w:rsidRPr="007814D1" w:rsidTr="00013C18">
        <w:trPr>
          <w:trHeight w:val="144"/>
        </w:trPr>
        <w:tc>
          <w:tcPr>
            <w:tcW w:w="4077" w:type="dxa"/>
          </w:tcPr>
          <w:p w:rsidR="00013C18" w:rsidRPr="007814D1" w:rsidRDefault="00013C18" w:rsidP="00013C18">
            <w:pPr>
              <w:shd w:val="clear" w:color="auto" w:fill="FFFFFF"/>
              <w:outlineLvl w:val="1"/>
            </w:pPr>
            <w:r w:rsidRPr="007814D1">
              <w:t>Тема 1.2 Чертежный шрифт и выполнение надписей на чертежах.</w:t>
            </w:r>
          </w:p>
          <w:p w:rsidR="00013C18" w:rsidRPr="007814D1" w:rsidRDefault="00013C18" w:rsidP="00013C18">
            <w:pPr>
              <w:shd w:val="clear" w:color="auto" w:fill="FFFFFF"/>
              <w:spacing w:after="83"/>
              <w:jc w:val="center"/>
              <w:rPr>
                <w:b/>
                <w:bCs/>
              </w:rPr>
            </w:pPr>
          </w:p>
        </w:tc>
        <w:tc>
          <w:tcPr>
            <w:tcW w:w="5457" w:type="dxa"/>
          </w:tcPr>
          <w:p w:rsidR="00013C18" w:rsidRPr="007814D1" w:rsidRDefault="00013C18" w:rsidP="00013C18">
            <w:pPr>
              <w:shd w:val="clear" w:color="auto" w:fill="FFFFFF"/>
              <w:spacing w:after="83"/>
            </w:pPr>
            <w:r w:rsidRPr="007814D1">
              <w:t>Выполнить основную надпись чертежа</w:t>
            </w:r>
          </w:p>
          <w:p w:rsidR="00013C18" w:rsidRPr="007814D1" w:rsidRDefault="00013C18" w:rsidP="00013C18">
            <w:pPr>
              <w:shd w:val="clear" w:color="auto" w:fill="FFFFFF"/>
              <w:spacing w:after="83"/>
              <w:jc w:val="center"/>
              <w:rPr>
                <w:b/>
                <w:bCs/>
              </w:rPr>
            </w:pPr>
          </w:p>
        </w:tc>
      </w:tr>
      <w:tr w:rsidR="00013C18" w:rsidRPr="007814D1" w:rsidTr="00013C18">
        <w:trPr>
          <w:trHeight w:val="505"/>
        </w:trPr>
        <w:tc>
          <w:tcPr>
            <w:tcW w:w="4077" w:type="dxa"/>
          </w:tcPr>
          <w:p w:rsidR="00013C18" w:rsidRPr="007814D1" w:rsidRDefault="00013C18" w:rsidP="00013C18">
            <w:pPr>
              <w:shd w:val="clear" w:color="auto" w:fill="FFFFFF"/>
              <w:spacing w:after="83"/>
              <w:rPr>
                <w:b/>
                <w:bCs/>
              </w:rPr>
            </w:pPr>
            <w:r w:rsidRPr="007814D1">
              <w:t>Тема 1.3 Основные правила нанесения размеров.</w:t>
            </w:r>
          </w:p>
        </w:tc>
        <w:tc>
          <w:tcPr>
            <w:tcW w:w="5457" w:type="dxa"/>
          </w:tcPr>
          <w:p w:rsidR="00013C18" w:rsidRPr="007814D1" w:rsidRDefault="00013C18" w:rsidP="00013C18">
            <w:pPr>
              <w:shd w:val="clear" w:color="auto" w:fill="FFFFFF"/>
              <w:spacing w:after="83"/>
            </w:pPr>
            <w:r w:rsidRPr="007814D1">
              <w:t>Выполнить задание по нанесению размеров</w:t>
            </w:r>
          </w:p>
          <w:p w:rsidR="00013C18" w:rsidRPr="007814D1" w:rsidRDefault="00013C18" w:rsidP="00013C18">
            <w:pPr>
              <w:shd w:val="clear" w:color="auto" w:fill="FFFFFF"/>
              <w:tabs>
                <w:tab w:val="left" w:pos="284"/>
              </w:tabs>
              <w:spacing w:after="83"/>
              <w:rPr>
                <w:b/>
                <w:bCs/>
              </w:rPr>
            </w:pPr>
          </w:p>
        </w:tc>
      </w:tr>
      <w:tr w:rsidR="00013C18" w:rsidRPr="007814D1" w:rsidTr="00013C18">
        <w:trPr>
          <w:trHeight w:val="144"/>
        </w:trPr>
        <w:tc>
          <w:tcPr>
            <w:tcW w:w="4077" w:type="dxa"/>
          </w:tcPr>
          <w:p w:rsidR="00013C18" w:rsidRPr="007814D1" w:rsidRDefault="00013C18" w:rsidP="00013C18">
            <w:pPr>
              <w:shd w:val="clear" w:color="auto" w:fill="FFFFFF"/>
              <w:spacing w:after="83"/>
              <w:rPr>
                <w:b/>
                <w:bCs/>
              </w:rPr>
            </w:pPr>
            <w:r w:rsidRPr="007814D1">
              <w:lastRenderedPageBreak/>
              <w:t>Тема 1.4 Геометрические построения и приемы вычерчивания контуров технических деталей.</w:t>
            </w:r>
            <w:r w:rsidRPr="007814D1">
              <w:rPr>
                <w:b/>
                <w:bCs/>
              </w:rPr>
              <w:t xml:space="preserve"> </w:t>
            </w: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графическую работу «Сопряжения»</w:t>
            </w:r>
          </w:p>
          <w:p w:rsidR="00013C18" w:rsidRPr="007814D1" w:rsidRDefault="00013C18" w:rsidP="00013C18">
            <w:pPr>
              <w:shd w:val="clear" w:color="auto" w:fill="FFFFFF"/>
              <w:spacing w:after="83"/>
              <w:jc w:val="center"/>
              <w:rPr>
                <w:b/>
                <w:bCs/>
              </w:rPr>
            </w:pP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Тема 2.5 Проекции геометрических тел.</w:t>
            </w: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графическую работу «Геометрические тела»</w:t>
            </w:r>
          </w:p>
          <w:p w:rsidR="00013C18" w:rsidRPr="007814D1" w:rsidRDefault="00013C18" w:rsidP="00013C18">
            <w:pPr>
              <w:shd w:val="clear" w:color="auto" w:fill="FFFFFF"/>
              <w:spacing w:after="83"/>
            </w:pPr>
          </w:p>
        </w:tc>
      </w:tr>
      <w:tr w:rsidR="00013C18" w:rsidRPr="007814D1" w:rsidTr="00013C18">
        <w:trPr>
          <w:trHeight w:val="623"/>
        </w:trPr>
        <w:tc>
          <w:tcPr>
            <w:tcW w:w="4077" w:type="dxa"/>
          </w:tcPr>
          <w:p w:rsidR="00013C18" w:rsidRPr="007814D1" w:rsidRDefault="00013C18" w:rsidP="00013C18">
            <w:pPr>
              <w:shd w:val="clear" w:color="auto" w:fill="FFFFFF"/>
              <w:spacing w:after="83"/>
            </w:pPr>
            <w:r w:rsidRPr="007814D1">
              <w:t>Тема 2.6. Сечение геометрических тел плоскостями</w:t>
            </w: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графическую работу «Сечение призмы плоскостью» </w:t>
            </w: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 xml:space="preserve">Тема 2.8. Проекции моделей. </w:t>
            </w:r>
          </w:p>
        </w:tc>
        <w:tc>
          <w:tcPr>
            <w:tcW w:w="5457" w:type="dxa"/>
          </w:tcPr>
          <w:p w:rsidR="00013C18" w:rsidRPr="007814D1" w:rsidRDefault="00013C18" w:rsidP="00013C18">
            <w:pPr>
              <w:shd w:val="clear" w:color="auto" w:fill="FFFFFF"/>
              <w:spacing w:after="83"/>
            </w:pPr>
            <w:r w:rsidRPr="007814D1">
              <w:t xml:space="preserve">Выполнить графическую работу «Простые разрезы». </w:t>
            </w: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 xml:space="preserve">Тема 2.9 Техническое рисование и элементы технического конструирования. </w:t>
            </w:r>
          </w:p>
        </w:tc>
        <w:tc>
          <w:tcPr>
            <w:tcW w:w="5457" w:type="dxa"/>
          </w:tcPr>
          <w:p w:rsidR="00013C18" w:rsidRPr="007814D1" w:rsidRDefault="00013C18" w:rsidP="00013C18">
            <w:pPr>
              <w:shd w:val="clear" w:color="auto" w:fill="FFFFFF"/>
              <w:spacing w:after="83"/>
            </w:pPr>
            <w:r w:rsidRPr="007814D1">
              <w:t>Выполнить графические построения по заданию</w:t>
            </w:r>
          </w:p>
          <w:p w:rsidR="00013C18" w:rsidRPr="007814D1" w:rsidRDefault="00013C18" w:rsidP="00013C18">
            <w:pPr>
              <w:shd w:val="clear" w:color="auto" w:fill="FFFFFF"/>
              <w:spacing w:after="83"/>
            </w:pP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 xml:space="preserve">Тема 3.2. Изображения-виды, разрезы, сечения. </w:t>
            </w: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графическую работу «Сложные разрезы».</w:t>
            </w:r>
          </w:p>
          <w:p w:rsidR="00013C18" w:rsidRPr="007814D1" w:rsidRDefault="00013C18" w:rsidP="00013C18">
            <w:pPr>
              <w:shd w:val="clear" w:color="auto" w:fill="FFFFFF"/>
              <w:spacing w:after="83"/>
            </w:pP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Тема 3.4. Разъемные соединения.</w:t>
            </w:r>
          </w:p>
          <w:p w:rsidR="00013C18" w:rsidRPr="007814D1" w:rsidRDefault="00013C18" w:rsidP="00013C18">
            <w:pPr>
              <w:shd w:val="clear" w:color="auto" w:fill="FFFFFF"/>
              <w:spacing w:after="83"/>
            </w:pP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расчетно-графическую работу «Болтовое соединение» </w:t>
            </w: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 xml:space="preserve">Тема 3.6 Зубчатые передачи. </w:t>
            </w: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графическую работу «Зубчатая передача».</w:t>
            </w: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Тема 3.7. Эскизы деталей и рабочие чертежи</w:t>
            </w: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графические работы «Эскиз вала», «Эскиз корпуса»</w:t>
            </w:r>
          </w:p>
        </w:tc>
      </w:tr>
      <w:tr w:rsidR="00013C18" w:rsidRPr="007814D1" w:rsidTr="00013C18">
        <w:trPr>
          <w:trHeight w:val="144"/>
        </w:trPr>
        <w:tc>
          <w:tcPr>
            <w:tcW w:w="4077" w:type="dxa"/>
          </w:tcPr>
          <w:p w:rsidR="00013C18" w:rsidRPr="007814D1" w:rsidRDefault="00013C18" w:rsidP="00013C18">
            <w:pPr>
              <w:shd w:val="clear" w:color="auto" w:fill="FFFFFF"/>
              <w:spacing w:after="83"/>
            </w:pPr>
            <w:r w:rsidRPr="007814D1">
              <w:t xml:space="preserve">Тема 3.9. Чтение и </w:t>
            </w:r>
            <w:proofErr w:type="spellStart"/>
            <w:r w:rsidRPr="007814D1">
              <w:t>деталирование</w:t>
            </w:r>
            <w:proofErr w:type="spellEnd"/>
            <w:r w:rsidRPr="007814D1">
              <w:t xml:space="preserve"> сборочных чертежей</w:t>
            </w:r>
          </w:p>
        </w:tc>
        <w:tc>
          <w:tcPr>
            <w:tcW w:w="5457" w:type="dxa"/>
          </w:tcPr>
          <w:p w:rsidR="00013C18" w:rsidRPr="007814D1" w:rsidRDefault="00013C18" w:rsidP="00013C18">
            <w:pPr>
              <w:shd w:val="clear" w:color="auto" w:fill="FFFFFF"/>
              <w:spacing w:after="83"/>
            </w:pPr>
            <w:proofErr w:type="spellStart"/>
            <w:r w:rsidRPr="007814D1">
              <w:t>Дооформить</w:t>
            </w:r>
            <w:proofErr w:type="spellEnd"/>
            <w:r w:rsidRPr="007814D1">
              <w:t xml:space="preserve"> графическую работу «</w:t>
            </w:r>
            <w:proofErr w:type="spellStart"/>
            <w:r w:rsidRPr="007814D1">
              <w:t>Деталирование</w:t>
            </w:r>
            <w:proofErr w:type="spellEnd"/>
            <w:r w:rsidRPr="007814D1">
              <w:t xml:space="preserve"> сборочного чертежа» </w:t>
            </w:r>
          </w:p>
        </w:tc>
      </w:tr>
    </w:tbl>
    <w:p w:rsidR="00013C18" w:rsidRPr="007814D1" w:rsidRDefault="00013C18" w:rsidP="00013C18">
      <w:pPr>
        <w:shd w:val="clear" w:color="auto" w:fill="FFFFFF"/>
        <w:spacing w:after="83"/>
      </w:pPr>
    </w:p>
    <w:p w:rsidR="00013C18" w:rsidRDefault="00013C18" w:rsidP="00013C18">
      <w:pPr>
        <w:shd w:val="clear" w:color="auto" w:fill="FFFFFF"/>
        <w:spacing w:after="83"/>
      </w:pPr>
      <w:r w:rsidRPr="007814D1">
        <w:t xml:space="preserve"> </w:t>
      </w: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Default="007814D1" w:rsidP="00013C18">
      <w:pPr>
        <w:shd w:val="clear" w:color="auto" w:fill="FFFFFF"/>
        <w:spacing w:after="83"/>
      </w:pPr>
    </w:p>
    <w:p w:rsidR="007814D1" w:rsidRPr="007814D1" w:rsidRDefault="007814D1" w:rsidP="00013C18">
      <w:pPr>
        <w:shd w:val="clear" w:color="auto" w:fill="FFFFFF"/>
        <w:spacing w:after="83"/>
      </w:pPr>
    </w:p>
    <w:p w:rsidR="009D1FF6" w:rsidRPr="007814D1" w:rsidRDefault="009D1FF6" w:rsidP="00013C18">
      <w:pPr>
        <w:shd w:val="clear" w:color="auto" w:fill="FFFFFF"/>
        <w:spacing w:after="83"/>
        <w:jc w:val="center"/>
        <w:rPr>
          <w:b/>
          <w:bCs/>
        </w:rPr>
      </w:pPr>
    </w:p>
    <w:p w:rsidR="00013C18" w:rsidRPr="007814D1" w:rsidRDefault="00013C18" w:rsidP="00013C18">
      <w:pPr>
        <w:shd w:val="clear" w:color="auto" w:fill="FFFFFF"/>
        <w:spacing w:after="83"/>
        <w:jc w:val="center"/>
      </w:pPr>
      <w:r w:rsidRPr="007814D1">
        <w:rPr>
          <w:b/>
          <w:bCs/>
        </w:rPr>
        <w:lastRenderedPageBreak/>
        <w:t>2.4 Контроль и оценка результатов самостоятельной работы</w:t>
      </w:r>
    </w:p>
    <w:p w:rsidR="00013C18" w:rsidRPr="007814D1" w:rsidRDefault="00013C18" w:rsidP="00013C18">
      <w:pPr>
        <w:shd w:val="clear" w:color="auto" w:fill="FFFFFF"/>
        <w:spacing w:after="83"/>
        <w:jc w:val="center"/>
      </w:pPr>
    </w:p>
    <w:p w:rsidR="00013C18" w:rsidRPr="007814D1" w:rsidRDefault="00013C18" w:rsidP="00013C18">
      <w:pPr>
        <w:shd w:val="clear" w:color="auto" w:fill="FFFFFF"/>
        <w:spacing w:after="83"/>
        <w:jc w:val="both"/>
      </w:pPr>
      <w:r w:rsidRPr="007814D1">
        <w:t xml:space="preserve">Контроль самостоятельной работы включает в себя оценку хода и получаемых промежуточных результатов с целью установления их соответствия </w:t>
      </w:r>
      <w:proofErr w:type="gramStart"/>
      <w:r w:rsidRPr="007814D1">
        <w:t>планируемым</w:t>
      </w:r>
      <w:proofErr w:type="gramEnd"/>
      <w:r w:rsidRPr="007814D1">
        <w:t>.</w:t>
      </w:r>
    </w:p>
    <w:p w:rsidR="00013C18" w:rsidRPr="007814D1" w:rsidRDefault="00013C18" w:rsidP="00013C18">
      <w:pPr>
        <w:shd w:val="clear" w:color="auto" w:fill="FFFFFF"/>
        <w:spacing w:after="83"/>
        <w:jc w:val="both"/>
      </w:pPr>
      <w:r w:rsidRPr="007814D1">
        <w:t>Результаты самостоятельной работы оцениваются в ходе текущего контроля и учитываются в процессе промежуточной аттестации. Контроль результатов внеаудиторной самостоятельной работы обучающихся по учебной дисциплине ОП.01 Инженерная графика осуществляется на практических занятиях, контрольной работе.</w:t>
      </w:r>
    </w:p>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br/>
      </w:r>
    </w:p>
    <w:p w:rsidR="00013C18" w:rsidRPr="007814D1" w:rsidRDefault="00013C18" w:rsidP="00013C18">
      <w:pPr>
        <w:shd w:val="clear" w:color="auto" w:fill="FFFFFF"/>
        <w:spacing w:after="83"/>
        <w:jc w:val="center"/>
      </w:pPr>
      <w:r w:rsidRPr="007814D1">
        <w:rPr>
          <w:b/>
          <w:bCs/>
        </w:rPr>
        <w:t>Оценочные показатели качества самостоятельной работы</w:t>
      </w:r>
    </w:p>
    <w:p w:rsidR="00013C18" w:rsidRPr="007814D1" w:rsidRDefault="00013C18" w:rsidP="00013C18">
      <w:pPr>
        <w:shd w:val="clear" w:color="auto" w:fill="FFFFFF"/>
        <w:spacing w:after="83"/>
        <w:jc w:val="center"/>
      </w:pPr>
      <w:r w:rsidRPr="007814D1">
        <w:rPr>
          <w:b/>
          <w:bCs/>
          <w:i/>
          <w:iCs/>
        </w:rPr>
        <w:t>Требования к результатам освоения дисциплины</w:t>
      </w:r>
      <w:r w:rsidRPr="007814D1">
        <w:rPr>
          <w:b/>
          <w:bCs/>
        </w:rPr>
        <w:t>:</w:t>
      </w:r>
    </w:p>
    <w:p w:rsidR="00013C18" w:rsidRPr="007814D1" w:rsidRDefault="00013C18" w:rsidP="00013C18">
      <w:pPr>
        <w:shd w:val="clear" w:color="auto" w:fill="FFFFFF"/>
        <w:spacing w:after="83"/>
      </w:pPr>
      <w:r w:rsidRPr="007814D1">
        <w:t xml:space="preserve">В результате освоения дисциплины </w:t>
      </w:r>
      <w:proofErr w:type="gramStart"/>
      <w:r w:rsidRPr="007814D1">
        <w:t>обучающийся</w:t>
      </w:r>
      <w:proofErr w:type="gramEnd"/>
      <w:r w:rsidRPr="007814D1">
        <w:t xml:space="preserve"> должен</w:t>
      </w:r>
    </w:p>
    <w:p w:rsidR="00013C18" w:rsidRPr="007814D1" w:rsidRDefault="00013C18" w:rsidP="00013C18">
      <w:pPr>
        <w:shd w:val="clear" w:color="auto" w:fill="FFFFFF"/>
        <w:spacing w:after="83"/>
      </w:pPr>
      <w:r w:rsidRPr="007814D1">
        <w:rPr>
          <w:b/>
          <w:bCs/>
        </w:rPr>
        <w:t>уметь:</w:t>
      </w:r>
    </w:p>
    <w:p w:rsidR="00013C18" w:rsidRPr="007814D1" w:rsidRDefault="00013C18" w:rsidP="00013C18">
      <w:pPr>
        <w:numPr>
          <w:ilvl w:val="0"/>
          <w:numId w:val="24"/>
        </w:numPr>
        <w:shd w:val="clear" w:color="auto" w:fill="FFFFFF"/>
        <w:spacing w:after="83"/>
        <w:ind w:left="0"/>
      </w:pPr>
      <w:r w:rsidRPr="007814D1">
        <w:t>читать конструкторскую и технологическую</w:t>
      </w:r>
      <w:r w:rsidRPr="007814D1">
        <w:rPr>
          <w:b/>
          <w:bCs/>
        </w:rPr>
        <w:t> </w:t>
      </w:r>
      <w:r w:rsidRPr="007814D1">
        <w:t>документацию по профилю специальности;</w:t>
      </w:r>
    </w:p>
    <w:p w:rsidR="00013C18" w:rsidRPr="007814D1" w:rsidRDefault="00013C18" w:rsidP="00013C18">
      <w:pPr>
        <w:numPr>
          <w:ilvl w:val="0"/>
          <w:numId w:val="24"/>
        </w:numPr>
        <w:shd w:val="clear" w:color="auto" w:fill="FFFFFF"/>
        <w:spacing w:after="83"/>
        <w:ind w:left="0"/>
      </w:pPr>
      <w:r w:rsidRPr="007814D1">
        <w:t>выполнять комплексные чертежи геометрических тел и проекции точек, лежащих на их поверхности, в ручной и машинной графике;</w:t>
      </w:r>
    </w:p>
    <w:p w:rsidR="00013C18" w:rsidRPr="007814D1" w:rsidRDefault="00013C18" w:rsidP="00013C18">
      <w:pPr>
        <w:numPr>
          <w:ilvl w:val="0"/>
          <w:numId w:val="24"/>
        </w:numPr>
        <w:shd w:val="clear" w:color="auto" w:fill="FFFFFF"/>
        <w:spacing w:after="83"/>
        <w:ind w:left="0"/>
      </w:pPr>
      <w:r w:rsidRPr="007814D1">
        <w:t>выполнять эскизы, технические рисунки и чертежи деталей, их элементов, узлов в ручной и машинной графике;</w:t>
      </w:r>
    </w:p>
    <w:p w:rsidR="00013C18" w:rsidRPr="007814D1" w:rsidRDefault="00013C18" w:rsidP="00013C18">
      <w:pPr>
        <w:numPr>
          <w:ilvl w:val="0"/>
          <w:numId w:val="24"/>
        </w:numPr>
        <w:shd w:val="clear" w:color="auto" w:fill="FFFFFF"/>
        <w:spacing w:after="83"/>
        <w:ind w:left="0"/>
      </w:pPr>
      <w:r w:rsidRPr="007814D1">
        <w:t>выполнять графические изображения технологического оборудования и технологических схем в ручной и машинной графике;</w:t>
      </w:r>
    </w:p>
    <w:p w:rsidR="00013C18" w:rsidRPr="007814D1" w:rsidRDefault="00013C18" w:rsidP="00013C18">
      <w:pPr>
        <w:numPr>
          <w:ilvl w:val="0"/>
          <w:numId w:val="24"/>
        </w:numPr>
        <w:shd w:val="clear" w:color="auto" w:fill="FFFFFF"/>
        <w:spacing w:after="83"/>
        <w:ind w:left="0"/>
      </w:pPr>
      <w:r w:rsidRPr="007814D1">
        <w:t>оформлять проектно-конструкторскую, технологическую другую техническую документацию в соответствии с действующей нормативной базой;</w:t>
      </w:r>
    </w:p>
    <w:p w:rsidR="00013C18" w:rsidRPr="007814D1" w:rsidRDefault="00013C18" w:rsidP="00013C18">
      <w:pPr>
        <w:shd w:val="clear" w:color="auto" w:fill="FFFFFF"/>
        <w:spacing w:after="83"/>
      </w:pPr>
      <w:r w:rsidRPr="007814D1">
        <w:rPr>
          <w:b/>
          <w:bCs/>
        </w:rPr>
        <w:t>знать:</w:t>
      </w:r>
    </w:p>
    <w:p w:rsidR="00013C18" w:rsidRPr="007814D1" w:rsidRDefault="00013C18" w:rsidP="00013C18">
      <w:pPr>
        <w:numPr>
          <w:ilvl w:val="0"/>
          <w:numId w:val="25"/>
        </w:numPr>
        <w:shd w:val="clear" w:color="auto" w:fill="FFFFFF"/>
        <w:spacing w:after="83"/>
        <w:ind w:left="0"/>
      </w:pPr>
      <w:r w:rsidRPr="007814D1">
        <w:t>правила чтения конструкторской и технологической документации;</w:t>
      </w:r>
    </w:p>
    <w:p w:rsidR="00013C18" w:rsidRPr="007814D1" w:rsidRDefault="00013C18" w:rsidP="00013C18">
      <w:pPr>
        <w:numPr>
          <w:ilvl w:val="0"/>
          <w:numId w:val="25"/>
        </w:numPr>
        <w:shd w:val="clear" w:color="auto" w:fill="FFFFFF"/>
        <w:spacing w:after="83"/>
        <w:ind w:left="0"/>
      </w:pPr>
      <w:r w:rsidRPr="007814D1">
        <w:t>способы графического представления объектов, пространственных образов, технологического оборудования и схем;</w:t>
      </w:r>
    </w:p>
    <w:p w:rsidR="00013C18" w:rsidRPr="007814D1" w:rsidRDefault="00013C18" w:rsidP="00013C18">
      <w:pPr>
        <w:numPr>
          <w:ilvl w:val="0"/>
          <w:numId w:val="25"/>
        </w:numPr>
        <w:shd w:val="clear" w:color="auto" w:fill="FFFFFF"/>
        <w:spacing w:after="83"/>
        <w:ind w:left="0"/>
      </w:pPr>
      <w:r w:rsidRPr="007814D1">
        <w:t>законы, методы и приемы проекционного черчения;</w:t>
      </w:r>
    </w:p>
    <w:p w:rsidR="00013C18" w:rsidRPr="007814D1" w:rsidRDefault="00013C18" w:rsidP="00013C18">
      <w:pPr>
        <w:numPr>
          <w:ilvl w:val="0"/>
          <w:numId w:val="25"/>
        </w:numPr>
        <w:shd w:val="clear" w:color="auto" w:fill="FFFFFF"/>
        <w:spacing w:after="83"/>
        <w:ind w:left="0"/>
      </w:pPr>
      <w:r w:rsidRPr="007814D1">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013C18" w:rsidRPr="007814D1" w:rsidRDefault="00013C18" w:rsidP="00013C18">
      <w:pPr>
        <w:numPr>
          <w:ilvl w:val="0"/>
          <w:numId w:val="25"/>
        </w:numPr>
        <w:shd w:val="clear" w:color="auto" w:fill="FFFFFF"/>
        <w:spacing w:after="83"/>
        <w:ind w:left="0"/>
      </w:pPr>
      <w:r w:rsidRPr="007814D1">
        <w:t>правила выполнения чертежей, технических рисунков, эскизов и схем;</w:t>
      </w:r>
    </w:p>
    <w:p w:rsidR="00013C18" w:rsidRPr="007814D1" w:rsidRDefault="00013C18" w:rsidP="00013C18">
      <w:pPr>
        <w:numPr>
          <w:ilvl w:val="0"/>
          <w:numId w:val="25"/>
        </w:numPr>
        <w:shd w:val="clear" w:color="auto" w:fill="FFFFFF"/>
        <w:spacing w:after="83"/>
        <w:ind w:left="0"/>
      </w:pPr>
      <w:r w:rsidRPr="007814D1">
        <w:t>технику и принципы нанесения размеров;</w:t>
      </w:r>
    </w:p>
    <w:p w:rsidR="00013C18" w:rsidRPr="007814D1" w:rsidRDefault="00013C18" w:rsidP="00013C18">
      <w:pPr>
        <w:numPr>
          <w:ilvl w:val="0"/>
          <w:numId w:val="25"/>
        </w:numPr>
        <w:shd w:val="clear" w:color="auto" w:fill="FFFFFF"/>
        <w:spacing w:after="83"/>
        <w:ind w:left="0"/>
      </w:pPr>
      <w:r w:rsidRPr="007814D1">
        <w:t>классы точности и их обозначение на чертежах;</w:t>
      </w:r>
    </w:p>
    <w:p w:rsidR="00013C18" w:rsidRPr="007814D1" w:rsidRDefault="00013C18" w:rsidP="00013C18">
      <w:pPr>
        <w:numPr>
          <w:ilvl w:val="0"/>
          <w:numId w:val="25"/>
        </w:numPr>
        <w:shd w:val="clear" w:color="auto" w:fill="FFFFFF"/>
        <w:spacing w:after="83"/>
        <w:ind w:left="0"/>
      </w:pPr>
      <w:r w:rsidRPr="007814D1">
        <w:t>типы и назначение спецификаций, правила их чтения и составления</w:t>
      </w:r>
    </w:p>
    <w:p w:rsidR="00013C18" w:rsidRPr="007814D1" w:rsidRDefault="00013C18" w:rsidP="00013C18">
      <w:pPr>
        <w:shd w:val="clear" w:color="auto" w:fill="FFFFFF"/>
        <w:spacing w:after="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5386"/>
        <w:gridCol w:w="816"/>
      </w:tblGrid>
      <w:tr w:rsidR="00013C18" w:rsidRPr="007814D1" w:rsidTr="0035076D">
        <w:trPr>
          <w:trHeight w:val="495"/>
        </w:trPr>
        <w:tc>
          <w:tcPr>
            <w:tcW w:w="817" w:type="dxa"/>
          </w:tcPr>
          <w:p w:rsidR="00D27ABB" w:rsidRPr="007814D1" w:rsidRDefault="00013C18" w:rsidP="00013C18">
            <w:pPr>
              <w:shd w:val="clear" w:color="auto" w:fill="FFFFFF"/>
              <w:spacing w:after="83"/>
            </w:pPr>
            <w:r w:rsidRPr="007814D1">
              <w:t>№ </w:t>
            </w:r>
          </w:p>
          <w:p w:rsidR="00013C18" w:rsidRPr="007814D1" w:rsidRDefault="00013C18" w:rsidP="00D27ABB">
            <w:pPr>
              <w:shd w:val="clear" w:color="auto" w:fill="FFFFFF"/>
              <w:spacing w:after="83"/>
            </w:pPr>
            <w:proofErr w:type="spellStart"/>
            <w:proofErr w:type="gramStart"/>
            <w:r w:rsidRPr="007814D1">
              <w:rPr>
                <w:b/>
                <w:bCs/>
              </w:rPr>
              <w:t>п</w:t>
            </w:r>
            <w:proofErr w:type="spellEnd"/>
            <w:proofErr w:type="gramEnd"/>
            <w:r w:rsidRPr="007814D1">
              <w:rPr>
                <w:b/>
                <w:bCs/>
              </w:rPr>
              <w:t>/</w:t>
            </w:r>
            <w:proofErr w:type="spellStart"/>
            <w:r w:rsidRPr="007814D1">
              <w:rPr>
                <w:b/>
                <w:bCs/>
              </w:rPr>
              <w:t>п</w:t>
            </w:r>
            <w:proofErr w:type="spellEnd"/>
          </w:p>
        </w:tc>
        <w:tc>
          <w:tcPr>
            <w:tcW w:w="2552" w:type="dxa"/>
          </w:tcPr>
          <w:p w:rsidR="00013C18" w:rsidRPr="007814D1" w:rsidRDefault="00013C18" w:rsidP="00013C18">
            <w:pPr>
              <w:shd w:val="clear" w:color="auto" w:fill="FFFFFF"/>
              <w:spacing w:after="83"/>
            </w:pPr>
            <w:r w:rsidRPr="007814D1">
              <w:rPr>
                <w:b/>
                <w:bCs/>
              </w:rPr>
              <w:t>Критерии</w:t>
            </w:r>
          </w:p>
          <w:p w:rsidR="00013C18" w:rsidRPr="007814D1" w:rsidRDefault="00013C18" w:rsidP="00013C18">
            <w:pPr>
              <w:shd w:val="clear" w:color="auto" w:fill="FFFFFF"/>
              <w:spacing w:after="83"/>
            </w:pPr>
            <w:r w:rsidRPr="007814D1">
              <w:rPr>
                <w:b/>
                <w:bCs/>
              </w:rPr>
              <w:t>оценки</w:t>
            </w:r>
          </w:p>
        </w:tc>
        <w:tc>
          <w:tcPr>
            <w:tcW w:w="5386" w:type="dxa"/>
          </w:tcPr>
          <w:p w:rsidR="00013C18" w:rsidRPr="007814D1" w:rsidRDefault="00013C18" w:rsidP="00013C18">
            <w:pPr>
              <w:shd w:val="clear" w:color="auto" w:fill="FFFFFF"/>
              <w:spacing w:after="83"/>
              <w:jc w:val="center"/>
            </w:pPr>
            <w:r w:rsidRPr="007814D1">
              <w:rPr>
                <w:b/>
                <w:bCs/>
              </w:rPr>
              <w:t>Методические рекомендации по оценочным показателям</w:t>
            </w:r>
          </w:p>
        </w:tc>
        <w:tc>
          <w:tcPr>
            <w:tcW w:w="816" w:type="dxa"/>
          </w:tcPr>
          <w:p w:rsidR="00013C18" w:rsidRPr="007814D1" w:rsidRDefault="00013C18" w:rsidP="00D27ABB">
            <w:pPr>
              <w:shd w:val="clear" w:color="auto" w:fill="FFFFFF"/>
              <w:spacing w:after="83"/>
            </w:pPr>
            <w:r w:rsidRPr="007814D1">
              <w:rPr>
                <w:b/>
                <w:bCs/>
                <w:sz w:val="20"/>
                <w:szCs w:val="20"/>
              </w:rPr>
              <w:t>Прим</w:t>
            </w:r>
            <w:r w:rsidR="0035076D" w:rsidRPr="007814D1">
              <w:rPr>
                <w:b/>
                <w:bCs/>
                <w:sz w:val="20"/>
                <w:szCs w:val="20"/>
              </w:rPr>
              <w:t>.</w:t>
            </w:r>
          </w:p>
        </w:tc>
      </w:tr>
      <w:tr w:rsidR="00013C18" w:rsidRPr="007814D1" w:rsidTr="0035076D">
        <w:trPr>
          <w:trHeight w:val="415"/>
        </w:trPr>
        <w:tc>
          <w:tcPr>
            <w:tcW w:w="817" w:type="dxa"/>
          </w:tcPr>
          <w:p w:rsidR="00013C18" w:rsidRPr="007814D1" w:rsidRDefault="00013C18" w:rsidP="00013C18">
            <w:pPr>
              <w:shd w:val="clear" w:color="auto" w:fill="FFFFFF"/>
              <w:spacing w:after="83"/>
            </w:pPr>
            <w:r w:rsidRPr="007814D1">
              <w:t>1.</w:t>
            </w:r>
          </w:p>
          <w:p w:rsidR="00013C18" w:rsidRPr="007814D1" w:rsidRDefault="00013C18" w:rsidP="00013C18">
            <w:pPr>
              <w:shd w:val="clear" w:color="auto" w:fill="FFFFFF"/>
              <w:spacing w:after="83"/>
            </w:pPr>
          </w:p>
        </w:tc>
        <w:tc>
          <w:tcPr>
            <w:tcW w:w="2552" w:type="dxa"/>
          </w:tcPr>
          <w:p w:rsidR="00013C18" w:rsidRPr="007814D1" w:rsidRDefault="00013C18" w:rsidP="00013C18">
            <w:pPr>
              <w:shd w:val="clear" w:color="auto" w:fill="FFFFFF"/>
              <w:spacing w:after="83"/>
            </w:pPr>
            <w:r w:rsidRPr="007814D1">
              <w:t>Качество профессиональных знаний</w:t>
            </w:r>
          </w:p>
          <w:p w:rsidR="00013C18" w:rsidRPr="007814D1" w:rsidRDefault="00013C18" w:rsidP="00013C18">
            <w:pPr>
              <w:shd w:val="clear" w:color="auto" w:fill="FFFFFF"/>
              <w:spacing w:after="83"/>
              <w:rPr>
                <w:b/>
                <w:bCs/>
              </w:rPr>
            </w:pPr>
          </w:p>
        </w:tc>
        <w:tc>
          <w:tcPr>
            <w:tcW w:w="5386" w:type="dxa"/>
          </w:tcPr>
          <w:p w:rsidR="00013C18" w:rsidRPr="007814D1" w:rsidRDefault="00013C18" w:rsidP="00013C18">
            <w:pPr>
              <w:shd w:val="clear" w:color="auto" w:fill="FFFFFF"/>
              <w:spacing w:after="83"/>
            </w:pPr>
            <w:r w:rsidRPr="007814D1">
              <w:t>правила чтения конструкторской и технологической документации;</w:t>
            </w:r>
          </w:p>
          <w:p w:rsidR="00013C18" w:rsidRPr="007814D1" w:rsidRDefault="00013C18" w:rsidP="00013C18">
            <w:pPr>
              <w:shd w:val="clear" w:color="auto" w:fill="FFFFFF"/>
              <w:spacing w:after="83"/>
            </w:pPr>
            <w:r w:rsidRPr="007814D1">
              <w:t xml:space="preserve">способы графического представления объектов, пространственных образов, технологического </w:t>
            </w:r>
            <w:r w:rsidRPr="007814D1">
              <w:lastRenderedPageBreak/>
              <w:t>оборудования и схем;</w:t>
            </w:r>
          </w:p>
          <w:p w:rsidR="00013C18" w:rsidRPr="007814D1" w:rsidRDefault="00013C18" w:rsidP="00013C18">
            <w:pPr>
              <w:shd w:val="clear" w:color="auto" w:fill="FFFFFF"/>
              <w:spacing w:after="83"/>
            </w:pPr>
            <w:r w:rsidRPr="007814D1">
              <w:t>законы, методы и приемы проекционного черчения;</w:t>
            </w:r>
          </w:p>
          <w:p w:rsidR="00013C18" w:rsidRPr="007814D1" w:rsidRDefault="00013C18" w:rsidP="00013C18">
            <w:pPr>
              <w:shd w:val="clear" w:color="auto" w:fill="FFFFFF"/>
              <w:spacing w:after="83"/>
            </w:pPr>
            <w:r w:rsidRPr="007814D1">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013C18" w:rsidRPr="007814D1" w:rsidRDefault="00013C18" w:rsidP="00013C18">
            <w:pPr>
              <w:shd w:val="clear" w:color="auto" w:fill="FFFFFF"/>
              <w:spacing w:after="83"/>
            </w:pPr>
            <w:r w:rsidRPr="007814D1">
              <w:t>правила выполнения чертежей, технических рисунков, эскизов и схем;</w:t>
            </w:r>
          </w:p>
          <w:p w:rsidR="00013C18" w:rsidRPr="007814D1" w:rsidRDefault="00013C18" w:rsidP="00013C18">
            <w:pPr>
              <w:shd w:val="clear" w:color="auto" w:fill="FFFFFF"/>
              <w:spacing w:after="83"/>
            </w:pPr>
            <w:r w:rsidRPr="007814D1">
              <w:t>технику и принципы нанесения размеров;</w:t>
            </w:r>
          </w:p>
          <w:p w:rsidR="00013C18" w:rsidRPr="007814D1" w:rsidRDefault="00013C18" w:rsidP="00013C18">
            <w:pPr>
              <w:shd w:val="clear" w:color="auto" w:fill="FFFFFF"/>
              <w:spacing w:after="83"/>
            </w:pPr>
            <w:r w:rsidRPr="007814D1">
              <w:t>классы точности и их обозначение на чертежах;</w:t>
            </w:r>
          </w:p>
          <w:p w:rsidR="00013C18" w:rsidRPr="007814D1" w:rsidRDefault="00013C18" w:rsidP="00013C18">
            <w:pPr>
              <w:shd w:val="clear" w:color="auto" w:fill="FFFFFF"/>
              <w:spacing w:after="83"/>
            </w:pPr>
            <w:r w:rsidRPr="007814D1">
              <w:t>типы и назначение спецификаций, правила их чтения и составления</w:t>
            </w:r>
          </w:p>
          <w:p w:rsidR="00013C18" w:rsidRPr="007814D1" w:rsidRDefault="00013C18" w:rsidP="00013C18">
            <w:pPr>
              <w:shd w:val="clear" w:color="auto" w:fill="FFFFFF"/>
              <w:spacing w:after="83"/>
              <w:jc w:val="center"/>
              <w:rPr>
                <w:b/>
                <w:bCs/>
              </w:rPr>
            </w:pPr>
          </w:p>
        </w:tc>
        <w:tc>
          <w:tcPr>
            <w:tcW w:w="816" w:type="dxa"/>
          </w:tcPr>
          <w:p w:rsidR="00013C18" w:rsidRPr="007814D1" w:rsidRDefault="00013C18" w:rsidP="00013C18">
            <w:pPr>
              <w:shd w:val="clear" w:color="auto" w:fill="FFFFFF"/>
              <w:spacing w:after="83"/>
              <w:rPr>
                <w:b/>
                <w:bCs/>
              </w:rPr>
            </w:pPr>
          </w:p>
        </w:tc>
      </w:tr>
      <w:tr w:rsidR="00013C18" w:rsidRPr="007814D1" w:rsidTr="0035076D">
        <w:trPr>
          <w:trHeight w:val="840"/>
        </w:trPr>
        <w:tc>
          <w:tcPr>
            <w:tcW w:w="817" w:type="dxa"/>
          </w:tcPr>
          <w:p w:rsidR="00013C18" w:rsidRPr="007814D1" w:rsidRDefault="00013C18" w:rsidP="00013C18">
            <w:pPr>
              <w:shd w:val="clear" w:color="auto" w:fill="FFFFFF"/>
              <w:spacing w:after="83"/>
            </w:pPr>
            <w:r w:rsidRPr="007814D1">
              <w:lastRenderedPageBreak/>
              <w:t>2.</w:t>
            </w:r>
          </w:p>
          <w:p w:rsidR="00013C18" w:rsidRPr="007814D1" w:rsidRDefault="00013C18" w:rsidP="00013C18">
            <w:pPr>
              <w:shd w:val="clear" w:color="auto" w:fill="FFFFFF"/>
              <w:spacing w:after="83"/>
            </w:pPr>
          </w:p>
        </w:tc>
        <w:tc>
          <w:tcPr>
            <w:tcW w:w="2552" w:type="dxa"/>
          </w:tcPr>
          <w:p w:rsidR="00013C18" w:rsidRPr="007814D1" w:rsidRDefault="00013C18" w:rsidP="00013C18">
            <w:pPr>
              <w:shd w:val="clear" w:color="auto" w:fill="FFFFFF"/>
              <w:spacing w:after="83"/>
            </w:pPr>
          </w:p>
          <w:p w:rsidR="00013C18" w:rsidRPr="007814D1" w:rsidRDefault="00013C18" w:rsidP="00013C18">
            <w:pPr>
              <w:shd w:val="clear" w:color="auto" w:fill="FFFFFF"/>
              <w:spacing w:after="83"/>
            </w:pPr>
            <w:r w:rsidRPr="007814D1">
              <w:t>Качество выполнения практических заданий</w:t>
            </w:r>
          </w:p>
          <w:p w:rsidR="00013C18" w:rsidRPr="007814D1" w:rsidRDefault="00013C18" w:rsidP="00013C18">
            <w:pPr>
              <w:shd w:val="clear" w:color="auto" w:fill="FFFFFF"/>
              <w:spacing w:after="83"/>
            </w:pPr>
          </w:p>
        </w:tc>
        <w:tc>
          <w:tcPr>
            <w:tcW w:w="5386" w:type="dxa"/>
          </w:tcPr>
          <w:p w:rsidR="00013C18" w:rsidRPr="007814D1" w:rsidRDefault="00013C18" w:rsidP="00013C18">
            <w:pPr>
              <w:shd w:val="clear" w:color="auto" w:fill="FFFFFF"/>
              <w:spacing w:after="83"/>
            </w:pPr>
            <w:r w:rsidRPr="007814D1">
              <w:t>читать конструкторскую и технологическую</w:t>
            </w:r>
            <w:r w:rsidRPr="007814D1">
              <w:rPr>
                <w:b/>
                <w:bCs/>
              </w:rPr>
              <w:t> </w:t>
            </w:r>
            <w:r w:rsidRPr="007814D1">
              <w:t>документацию по профилю специальности;</w:t>
            </w:r>
          </w:p>
          <w:p w:rsidR="00013C18" w:rsidRPr="007814D1" w:rsidRDefault="00013C18" w:rsidP="00013C18">
            <w:pPr>
              <w:shd w:val="clear" w:color="auto" w:fill="FFFFFF"/>
              <w:spacing w:after="83"/>
            </w:pPr>
            <w:r w:rsidRPr="007814D1">
              <w:t>выполнять комплексные чертежи геометрических тел и проекции точек, лежащих на их поверхности, в ручной и машинной графике;</w:t>
            </w:r>
          </w:p>
          <w:p w:rsidR="00013C18" w:rsidRPr="007814D1" w:rsidRDefault="00013C18" w:rsidP="00013C18">
            <w:pPr>
              <w:shd w:val="clear" w:color="auto" w:fill="FFFFFF"/>
              <w:spacing w:after="83"/>
            </w:pPr>
            <w:r w:rsidRPr="007814D1">
              <w:t>выполнять эскизы, технические рисунки и чертежи деталей, их элементов, узлов в ручной и машинной графике;</w:t>
            </w:r>
          </w:p>
          <w:p w:rsidR="00013C18" w:rsidRPr="007814D1" w:rsidRDefault="00013C18" w:rsidP="00013C18">
            <w:pPr>
              <w:shd w:val="clear" w:color="auto" w:fill="FFFFFF"/>
              <w:spacing w:after="83"/>
            </w:pPr>
            <w:r w:rsidRPr="007814D1">
              <w:t>выполнять графические изображения технологического оборудования и технологических схем в ручной и машинной графике;</w:t>
            </w:r>
          </w:p>
          <w:p w:rsidR="00013C18" w:rsidRPr="007814D1" w:rsidRDefault="00013C18" w:rsidP="00013C18">
            <w:pPr>
              <w:shd w:val="clear" w:color="auto" w:fill="FFFFFF"/>
              <w:spacing w:after="83"/>
            </w:pPr>
            <w:r w:rsidRPr="007814D1">
              <w:t xml:space="preserve">оформлять проектно-конструкторскую, технологическую другую техническую документацию в соответствии с действующей нормативной базой; </w:t>
            </w:r>
          </w:p>
        </w:tc>
        <w:tc>
          <w:tcPr>
            <w:tcW w:w="816" w:type="dxa"/>
          </w:tcPr>
          <w:p w:rsidR="00013C18" w:rsidRPr="007814D1" w:rsidRDefault="00013C18" w:rsidP="00013C18">
            <w:pPr>
              <w:shd w:val="clear" w:color="auto" w:fill="FFFFFF"/>
              <w:spacing w:after="83"/>
              <w:rPr>
                <w:b/>
                <w:bCs/>
              </w:rPr>
            </w:pPr>
          </w:p>
        </w:tc>
      </w:tr>
      <w:tr w:rsidR="00013C18" w:rsidRPr="007814D1" w:rsidTr="0035076D">
        <w:trPr>
          <w:trHeight w:val="2116"/>
        </w:trPr>
        <w:tc>
          <w:tcPr>
            <w:tcW w:w="817" w:type="dxa"/>
          </w:tcPr>
          <w:p w:rsidR="00013C18" w:rsidRPr="007814D1" w:rsidRDefault="00013C18" w:rsidP="00013C18">
            <w:pPr>
              <w:shd w:val="clear" w:color="auto" w:fill="FFFFFF"/>
              <w:spacing w:after="83"/>
            </w:pPr>
            <w:r w:rsidRPr="007814D1">
              <w:t>4.</w:t>
            </w:r>
          </w:p>
          <w:p w:rsidR="00013C18" w:rsidRPr="007814D1" w:rsidRDefault="00013C18" w:rsidP="00013C18">
            <w:pPr>
              <w:shd w:val="clear" w:color="auto" w:fill="FFFFFF"/>
              <w:spacing w:after="83"/>
            </w:pPr>
          </w:p>
        </w:tc>
        <w:tc>
          <w:tcPr>
            <w:tcW w:w="2552" w:type="dxa"/>
          </w:tcPr>
          <w:p w:rsidR="00013C18" w:rsidRPr="007814D1" w:rsidRDefault="00013C18" w:rsidP="00013C18">
            <w:pPr>
              <w:shd w:val="clear" w:color="auto" w:fill="FFFFFF"/>
              <w:spacing w:after="83"/>
            </w:pPr>
            <w:r w:rsidRPr="007814D1">
              <w:t>Эффективность работы</w:t>
            </w:r>
          </w:p>
          <w:p w:rsidR="00013C18" w:rsidRPr="007814D1" w:rsidRDefault="00013C18" w:rsidP="00013C18">
            <w:pPr>
              <w:shd w:val="clear" w:color="auto" w:fill="FFFFFF"/>
              <w:spacing w:after="83"/>
            </w:pPr>
          </w:p>
        </w:tc>
        <w:tc>
          <w:tcPr>
            <w:tcW w:w="5386" w:type="dxa"/>
          </w:tcPr>
          <w:p w:rsidR="00013C18" w:rsidRPr="007814D1" w:rsidRDefault="00013C18" w:rsidP="00013C18">
            <w:pPr>
              <w:shd w:val="clear" w:color="auto" w:fill="FFFFFF"/>
              <w:spacing w:after="83"/>
            </w:pPr>
            <w:r w:rsidRPr="007814D1">
              <w:rPr>
                <w:i/>
                <w:iCs/>
              </w:rPr>
              <w:t>Критерии оценивания теоретической части</w:t>
            </w:r>
            <w:r w:rsidRPr="007814D1">
              <w:t>:</w:t>
            </w:r>
          </w:p>
          <w:p w:rsidR="00013C18" w:rsidRPr="007814D1" w:rsidRDefault="00013C18" w:rsidP="00013C18">
            <w:pPr>
              <w:shd w:val="clear" w:color="auto" w:fill="FFFFFF"/>
              <w:spacing w:after="83"/>
            </w:pPr>
            <w:r w:rsidRPr="007814D1">
              <w:t xml:space="preserve">Оценка «5» ставится, если </w:t>
            </w:r>
            <w:proofErr w:type="gramStart"/>
            <w:r w:rsidRPr="007814D1">
              <w:t>обучающийся</w:t>
            </w:r>
            <w:proofErr w:type="gramEnd"/>
            <w:r w:rsidRPr="007814D1">
              <w:t>:</w:t>
            </w:r>
          </w:p>
          <w:p w:rsidR="00013C18" w:rsidRPr="007814D1" w:rsidRDefault="00013C18" w:rsidP="00013C18">
            <w:pPr>
              <w:shd w:val="clear" w:color="auto" w:fill="FFFFFF"/>
              <w:spacing w:after="83"/>
            </w:pPr>
            <w:r w:rsidRPr="007814D1">
              <w:t>-овладел программным материалом, ясно представляет форму предметов по его изображениям и твердо знает правила и условности изображений и обозначений;</w:t>
            </w:r>
          </w:p>
          <w:p w:rsidR="00013C18" w:rsidRPr="007814D1" w:rsidRDefault="00013C18" w:rsidP="00013C18">
            <w:pPr>
              <w:shd w:val="clear" w:color="auto" w:fill="FFFFFF"/>
              <w:spacing w:after="83"/>
            </w:pPr>
            <w:r w:rsidRPr="007814D1">
              <w:t>-дает четкий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использованием в курсе черчения и графики терминологии;</w:t>
            </w:r>
          </w:p>
          <w:p w:rsidR="00013C18" w:rsidRPr="007814D1" w:rsidRDefault="00013C18" w:rsidP="00013C18">
            <w:pPr>
              <w:shd w:val="clear" w:color="auto" w:fill="FFFFFF"/>
              <w:spacing w:after="83"/>
            </w:pPr>
            <w:r w:rsidRPr="007814D1">
              <w:t>-ошибок не делает, но допускает оговорки по невнимательности при чтении чертежей, которые легко исправляет по требованию преподавателя.</w:t>
            </w:r>
          </w:p>
          <w:p w:rsidR="00013C18" w:rsidRPr="007814D1" w:rsidRDefault="00013C18" w:rsidP="00013C18">
            <w:pPr>
              <w:shd w:val="clear" w:color="auto" w:fill="FFFFFF"/>
              <w:spacing w:after="83"/>
            </w:pPr>
            <w:r w:rsidRPr="007814D1">
              <w:lastRenderedPageBreak/>
              <w:t>Оценка «4» ставится, если обучающийся</w:t>
            </w:r>
            <w:proofErr w:type="gramStart"/>
            <w:r w:rsidRPr="007814D1">
              <w:t xml:space="preserve"> :</w:t>
            </w:r>
            <w:proofErr w:type="gramEnd"/>
          </w:p>
          <w:p w:rsidR="00013C18" w:rsidRPr="007814D1" w:rsidRDefault="00013C18" w:rsidP="00013C18">
            <w:pPr>
              <w:shd w:val="clear" w:color="auto" w:fill="FFFFFF"/>
              <w:spacing w:after="83"/>
            </w:pPr>
            <w:r w:rsidRPr="007814D1">
              <w:t>-овладел программным материалом, но чертежи читает с небольшими затруднениями вследствие еще не достаточно развитого пространственного представления, знает правила и условности изображений и обозначений;</w:t>
            </w:r>
          </w:p>
          <w:p w:rsidR="00013C18" w:rsidRPr="007814D1" w:rsidRDefault="00013C18" w:rsidP="00013C18">
            <w:pPr>
              <w:shd w:val="clear" w:color="auto" w:fill="FFFFFF"/>
              <w:spacing w:after="83"/>
            </w:pPr>
            <w:r w:rsidRPr="007814D1">
              <w:t>-дает правильный ответ в логической последовательности;</w:t>
            </w:r>
          </w:p>
          <w:p w:rsidR="00013C18" w:rsidRPr="007814D1" w:rsidRDefault="00013C18" w:rsidP="00013C18">
            <w:pPr>
              <w:shd w:val="clear" w:color="auto" w:fill="FFFFFF"/>
              <w:spacing w:after="83"/>
            </w:pPr>
            <w:r w:rsidRPr="007814D1">
              <w:t>-при чтении чертежей допускает некоторую неполноту ответов и незначительные ошибки, которые легко исправляет с помощью преподавателя</w:t>
            </w:r>
            <w:proofErr w:type="gramStart"/>
            <w:r w:rsidRPr="007814D1">
              <w:t>..</w:t>
            </w:r>
            <w:proofErr w:type="gramEnd"/>
          </w:p>
          <w:p w:rsidR="00013C18" w:rsidRPr="007814D1" w:rsidRDefault="00013C18" w:rsidP="00013C18">
            <w:pPr>
              <w:shd w:val="clear" w:color="auto" w:fill="FFFFFF"/>
              <w:spacing w:after="83"/>
            </w:pPr>
            <w:r w:rsidRPr="007814D1">
              <w:t xml:space="preserve">Оценка «3» ставится, если </w:t>
            </w:r>
            <w:proofErr w:type="gramStart"/>
            <w:r w:rsidRPr="007814D1">
              <w:t>обучающийся</w:t>
            </w:r>
            <w:proofErr w:type="gramEnd"/>
            <w:r w:rsidRPr="007814D1">
              <w:t>:</w:t>
            </w:r>
          </w:p>
          <w:p w:rsidR="00013C18" w:rsidRPr="007814D1" w:rsidRDefault="00013C18" w:rsidP="00013C18">
            <w:pPr>
              <w:shd w:val="clear" w:color="auto" w:fill="FFFFFF"/>
              <w:spacing w:after="83"/>
            </w:pPr>
            <w:r w:rsidRPr="007814D1">
              <w:t>-основной материал знает нетвердо, но большинство изученных условностей изображений и обозначений освоил;</w:t>
            </w:r>
          </w:p>
          <w:p w:rsidR="00013C18" w:rsidRPr="007814D1" w:rsidRDefault="00013C18" w:rsidP="00013C18">
            <w:pPr>
              <w:shd w:val="clear" w:color="auto" w:fill="FFFFFF"/>
              <w:spacing w:after="83"/>
            </w:pPr>
            <w:r w:rsidRPr="007814D1">
              <w:t>-ответ дает неполный, построенный несвязно, но выявляющий общее понимание вопросов;</w:t>
            </w:r>
          </w:p>
          <w:p w:rsidR="00013C18" w:rsidRPr="007814D1" w:rsidRDefault="00013C18" w:rsidP="00013C18">
            <w:pPr>
              <w:shd w:val="clear" w:color="auto" w:fill="FFFFFF"/>
              <w:spacing w:after="83"/>
            </w:pPr>
            <w:r w:rsidRPr="007814D1">
              <w:t>-чертежи читает неверно, требует постоянной помощи преподавателя.</w:t>
            </w:r>
          </w:p>
          <w:p w:rsidR="00013C18" w:rsidRPr="007814D1" w:rsidRDefault="00013C18" w:rsidP="00013C18">
            <w:pPr>
              <w:shd w:val="clear" w:color="auto" w:fill="FFFFFF"/>
              <w:spacing w:after="83"/>
            </w:pPr>
            <w:r w:rsidRPr="007814D1">
              <w:t xml:space="preserve">Оценка «2» ставится, если </w:t>
            </w:r>
            <w:proofErr w:type="gramStart"/>
            <w:r w:rsidRPr="007814D1">
              <w:t>обучающийся</w:t>
            </w:r>
            <w:proofErr w:type="gramEnd"/>
            <w:r w:rsidRPr="007814D1">
              <w:t>:</w:t>
            </w:r>
          </w:p>
          <w:p w:rsidR="00013C18" w:rsidRPr="007814D1" w:rsidRDefault="00013C18" w:rsidP="00013C18">
            <w:pPr>
              <w:shd w:val="clear" w:color="auto" w:fill="FFFFFF"/>
              <w:spacing w:after="83"/>
            </w:pPr>
            <w:r w:rsidRPr="007814D1">
              <w:t>-обнаруживает незнание или непонимание большей или наиболее важной части материала;</w:t>
            </w:r>
          </w:p>
          <w:p w:rsidR="00013C18" w:rsidRPr="007814D1" w:rsidRDefault="00013C18" w:rsidP="00013C18">
            <w:pPr>
              <w:shd w:val="clear" w:color="auto" w:fill="FFFFFF"/>
              <w:spacing w:after="83"/>
            </w:pPr>
            <w:r w:rsidRPr="007814D1">
              <w:t>-ответы строит несвязно, допускает существенные ошибки, которые не может исправить даже с помощью преподавателя.</w:t>
            </w:r>
          </w:p>
          <w:p w:rsidR="00013C18" w:rsidRPr="007814D1" w:rsidRDefault="00013C18" w:rsidP="00013C18">
            <w:pPr>
              <w:shd w:val="clear" w:color="auto" w:fill="FFFFFF"/>
              <w:spacing w:after="83"/>
            </w:pPr>
            <w:r w:rsidRPr="007814D1">
              <w:rPr>
                <w:i/>
                <w:iCs/>
              </w:rPr>
              <w:t>Критерии оценивания графических и практических работ</w:t>
            </w:r>
            <w:r w:rsidRPr="007814D1">
              <w:t>:</w:t>
            </w:r>
          </w:p>
          <w:p w:rsidR="00013C18" w:rsidRPr="007814D1" w:rsidRDefault="00013C18" w:rsidP="00013C18">
            <w:pPr>
              <w:shd w:val="clear" w:color="auto" w:fill="FFFFFF"/>
              <w:spacing w:after="83"/>
            </w:pPr>
            <w:r w:rsidRPr="007814D1">
              <w:t xml:space="preserve">Оценка «5» ставится, если </w:t>
            </w:r>
            <w:proofErr w:type="gramStart"/>
            <w:r w:rsidRPr="007814D1">
              <w:t>обучающийся</w:t>
            </w:r>
            <w:proofErr w:type="gramEnd"/>
            <w:r w:rsidRPr="007814D1">
              <w:t>:</w:t>
            </w:r>
          </w:p>
          <w:p w:rsidR="00013C18" w:rsidRPr="007814D1" w:rsidRDefault="00013C18" w:rsidP="00013C18">
            <w:pPr>
              <w:shd w:val="clear" w:color="auto" w:fill="FFFFFF"/>
              <w:spacing w:after="83"/>
            </w:pPr>
            <w:r w:rsidRPr="007814D1">
              <w:t>-самостоятельно и тщательно выполняет графические и практические работы;</w:t>
            </w:r>
          </w:p>
          <w:p w:rsidR="00013C18" w:rsidRPr="007814D1" w:rsidRDefault="00013C18" w:rsidP="00013C18">
            <w:pPr>
              <w:shd w:val="clear" w:color="auto" w:fill="FFFFFF"/>
              <w:spacing w:after="83"/>
            </w:pPr>
            <w:r w:rsidRPr="007814D1">
              <w:t>-дает четкий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использованием в курсе черчения и графики терминологии;</w:t>
            </w:r>
          </w:p>
          <w:p w:rsidR="00013C18" w:rsidRPr="007814D1" w:rsidRDefault="00013C18" w:rsidP="00013C18">
            <w:pPr>
              <w:shd w:val="clear" w:color="auto" w:fill="FFFFFF"/>
              <w:spacing w:after="83"/>
            </w:pPr>
            <w:r w:rsidRPr="007814D1">
              <w:t>-ошибок в изображении не делает, но допускает незначительные неточности и описки.</w:t>
            </w:r>
          </w:p>
          <w:p w:rsidR="00013C18" w:rsidRPr="007814D1" w:rsidRDefault="00013C18" w:rsidP="00013C18">
            <w:pPr>
              <w:shd w:val="clear" w:color="auto" w:fill="FFFFFF"/>
              <w:spacing w:after="83"/>
            </w:pPr>
            <w:r w:rsidRPr="007814D1">
              <w:t xml:space="preserve">Оценка «4» ставится, если </w:t>
            </w:r>
            <w:proofErr w:type="gramStart"/>
            <w:r w:rsidRPr="007814D1">
              <w:t>обучающийся</w:t>
            </w:r>
            <w:proofErr w:type="gramEnd"/>
            <w:r w:rsidRPr="007814D1">
              <w:t>:</w:t>
            </w:r>
          </w:p>
          <w:p w:rsidR="00013C18" w:rsidRPr="007814D1" w:rsidRDefault="00013C18" w:rsidP="00013C18">
            <w:pPr>
              <w:shd w:val="clear" w:color="auto" w:fill="FFFFFF"/>
              <w:spacing w:after="83"/>
            </w:pPr>
            <w:r w:rsidRPr="007814D1">
              <w:t>-самостоятельно, но с небольшими затруднениями выполняет и читает чертежи;</w:t>
            </w:r>
          </w:p>
          <w:p w:rsidR="00013C18" w:rsidRPr="007814D1" w:rsidRDefault="00013C18" w:rsidP="00013C18">
            <w:pPr>
              <w:shd w:val="clear" w:color="auto" w:fill="FFFFFF"/>
              <w:spacing w:after="83"/>
            </w:pPr>
            <w:r w:rsidRPr="007814D1">
              <w:t>-при выполнении чертежей допускает незначительные ошибки, которые исправляет самостоятельно после замечаний преподавателя;</w:t>
            </w:r>
          </w:p>
          <w:p w:rsidR="00013C18" w:rsidRPr="007814D1" w:rsidRDefault="00013C18" w:rsidP="00013C18">
            <w:pPr>
              <w:shd w:val="clear" w:color="auto" w:fill="FFFFFF"/>
              <w:spacing w:after="83"/>
            </w:pPr>
            <w:r w:rsidRPr="007814D1">
              <w:t xml:space="preserve">Оценка «3» ставится, если </w:t>
            </w:r>
            <w:proofErr w:type="gramStart"/>
            <w:r w:rsidRPr="007814D1">
              <w:t>обучающийся</w:t>
            </w:r>
            <w:proofErr w:type="gramEnd"/>
            <w:r w:rsidRPr="007814D1">
              <w:t>:</w:t>
            </w:r>
          </w:p>
          <w:p w:rsidR="00013C18" w:rsidRPr="007814D1" w:rsidRDefault="00013C18" w:rsidP="00013C18">
            <w:pPr>
              <w:shd w:val="clear" w:color="auto" w:fill="FFFFFF"/>
              <w:spacing w:after="83"/>
            </w:pPr>
            <w:r w:rsidRPr="007814D1">
              <w:lastRenderedPageBreak/>
              <w:t>-чертежи выполняет и читает неуверенно, но основные правила оформления соблюдает;</w:t>
            </w:r>
          </w:p>
          <w:p w:rsidR="00013C18" w:rsidRPr="007814D1" w:rsidRDefault="00013C18" w:rsidP="00013C18">
            <w:pPr>
              <w:shd w:val="clear" w:color="auto" w:fill="FFFFFF"/>
              <w:spacing w:after="83"/>
            </w:pPr>
            <w:r w:rsidRPr="007814D1">
              <w:t>-в процессе графической деятельности допускает существенные ошибки, которые исправляет с помощью преподавателя;</w:t>
            </w:r>
          </w:p>
          <w:p w:rsidR="00013C18" w:rsidRPr="007814D1" w:rsidRDefault="00013C18" w:rsidP="00013C18">
            <w:pPr>
              <w:shd w:val="clear" w:color="auto" w:fill="FFFFFF"/>
              <w:spacing w:after="83"/>
            </w:pPr>
            <w:r w:rsidRPr="007814D1">
              <w:t xml:space="preserve">Оценка «2» ставится, если </w:t>
            </w:r>
            <w:proofErr w:type="gramStart"/>
            <w:r w:rsidRPr="007814D1">
              <w:t>обучающийся</w:t>
            </w:r>
            <w:proofErr w:type="gramEnd"/>
            <w:r w:rsidRPr="007814D1">
              <w:t>:</w:t>
            </w:r>
          </w:p>
          <w:p w:rsidR="00013C18" w:rsidRPr="007814D1" w:rsidRDefault="00013C18" w:rsidP="00013C18">
            <w:pPr>
              <w:shd w:val="clear" w:color="auto" w:fill="FFFFFF"/>
              <w:spacing w:after="83"/>
            </w:pPr>
            <w:r w:rsidRPr="007814D1">
              <w:t>-не выполняет обязательные графические и практические работы;</w:t>
            </w:r>
          </w:p>
          <w:p w:rsidR="00013C18" w:rsidRPr="007814D1" w:rsidRDefault="00013C18" w:rsidP="00013C18">
            <w:pPr>
              <w:shd w:val="clear" w:color="auto" w:fill="FFFFFF"/>
              <w:spacing w:after="83"/>
            </w:pPr>
            <w:r w:rsidRPr="007814D1">
              <w:t xml:space="preserve">-чертежи выполняет только с помощью преподавателя и допускает существенные (систематические) ошибки. </w:t>
            </w:r>
          </w:p>
        </w:tc>
        <w:tc>
          <w:tcPr>
            <w:tcW w:w="816" w:type="dxa"/>
          </w:tcPr>
          <w:p w:rsidR="00013C18" w:rsidRPr="007814D1" w:rsidRDefault="00013C18" w:rsidP="00013C18">
            <w:pPr>
              <w:shd w:val="clear" w:color="auto" w:fill="FFFFFF"/>
              <w:spacing w:after="83"/>
              <w:rPr>
                <w:b/>
                <w:bCs/>
              </w:rPr>
            </w:pPr>
          </w:p>
        </w:tc>
      </w:tr>
      <w:tr w:rsidR="00013C18" w:rsidRPr="007814D1" w:rsidTr="0035076D">
        <w:trPr>
          <w:trHeight w:val="1248"/>
        </w:trPr>
        <w:tc>
          <w:tcPr>
            <w:tcW w:w="817" w:type="dxa"/>
          </w:tcPr>
          <w:p w:rsidR="00013C18" w:rsidRPr="007814D1" w:rsidRDefault="00013C18" w:rsidP="00013C18">
            <w:pPr>
              <w:shd w:val="clear" w:color="auto" w:fill="FFFFFF"/>
              <w:spacing w:after="83"/>
            </w:pPr>
            <w:r w:rsidRPr="007814D1">
              <w:lastRenderedPageBreak/>
              <w:t>5.</w:t>
            </w:r>
          </w:p>
          <w:p w:rsidR="00013C18" w:rsidRPr="007814D1" w:rsidRDefault="00013C18" w:rsidP="00013C18">
            <w:pPr>
              <w:shd w:val="clear" w:color="auto" w:fill="FFFFFF"/>
              <w:spacing w:after="83"/>
            </w:pPr>
          </w:p>
        </w:tc>
        <w:tc>
          <w:tcPr>
            <w:tcW w:w="2552" w:type="dxa"/>
          </w:tcPr>
          <w:p w:rsidR="00013C18" w:rsidRPr="007814D1" w:rsidRDefault="00013C18" w:rsidP="00013C18">
            <w:pPr>
              <w:shd w:val="clear" w:color="auto" w:fill="FFFFFF"/>
              <w:spacing w:after="83"/>
            </w:pPr>
            <w:r w:rsidRPr="007814D1">
              <w:t>Взаимосвязь различных разделов самостоятельной работы</w:t>
            </w:r>
          </w:p>
        </w:tc>
        <w:tc>
          <w:tcPr>
            <w:tcW w:w="5386" w:type="dxa"/>
          </w:tcPr>
          <w:p w:rsidR="00013C18" w:rsidRPr="007814D1" w:rsidRDefault="00013C18" w:rsidP="00013C18">
            <w:pPr>
              <w:shd w:val="clear" w:color="auto" w:fill="FFFFFF"/>
              <w:spacing w:after="83"/>
            </w:pPr>
            <w:r w:rsidRPr="007814D1">
              <w:t>Соответствие рекомендациям по подготовке конспекта.</w:t>
            </w:r>
          </w:p>
          <w:p w:rsidR="00013C18" w:rsidRPr="007814D1" w:rsidRDefault="00013C18" w:rsidP="00013C18">
            <w:pPr>
              <w:shd w:val="clear" w:color="auto" w:fill="FFFFFF"/>
              <w:spacing w:after="83"/>
            </w:pPr>
          </w:p>
        </w:tc>
        <w:tc>
          <w:tcPr>
            <w:tcW w:w="816" w:type="dxa"/>
          </w:tcPr>
          <w:p w:rsidR="00013C18" w:rsidRPr="007814D1" w:rsidRDefault="00013C18" w:rsidP="00013C18">
            <w:pPr>
              <w:shd w:val="clear" w:color="auto" w:fill="FFFFFF"/>
              <w:spacing w:after="83"/>
              <w:rPr>
                <w:b/>
                <w:bCs/>
              </w:rPr>
            </w:pPr>
          </w:p>
        </w:tc>
      </w:tr>
      <w:tr w:rsidR="00013C18" w:rsidRPr="007814D1" w:rsidTr="0035076D">
        <w:trPr>
          <w:trHeight w:val="2116"/>
        </w:trPr>
        <w:tc>
          <w:tcPr>
            <w:tcW w:w="817" w:type="dxa"/>
          </w:tcPr>
          <w:p w:rsidR="00013C18" w:rsidRPr="007814D1" w:rsidRDefault="00013C18" w:rsidP="00013C18">
            <w:pPr>
              <w:shd w:val="clear" w:color="auto" w:fill="FFFFFF"/>
              <w:spacing w:after="83"/>
            </w:pPr>
            <w:r w:rsidRPr="007814D1">
              <w:t>6.</w:t>
            </w:r>
          </w:p>
          <w:p w:rsidR="00013C18" w:rsidRPr="007814D1" w:rsidRDefault="00013C18" w:rsidP="00013C18">
            <w:pPr>
              <w:shd w:val="clear" w:color="auto" w:fill="FFFFFF"/>
              <w:spacing w:after="83"/>
            </w:pPr>
          </w:p>
        </w:tc>
        <w:tc>
          <w:tcPr>
            <w:tcW w:w="2552" w:type="dxa"/>
          </w:tcPr>
          <w:p w:rsidR="00013C18" w:rsidRPr="007814D1" w:rsidRDefault="00013C18" w:rsidP="00013C18">
            <w:pPr>
              <w:shd w:val="clear" w:color="auto" w:fill="FFFFFF"/>
              <w:spacing w:after="83"/>
            </w:pPr>
          </w:p>
          <w:p w:rsidR="00013C18" w:rsidRPr="007814D1" w:rsidRDefault="00013C18" w:rsidP="00AA45AA">
            <w:pPr>
              <w:shd w:val="clear" w:color="auto" w:fill="FFFFFF"/>
              <w:spacing w:after="83"/>
            </w:pPr>
            <w:r w:rsidRPr="007814D1">
              <w:t>Качество оформления</w:t>
            </w:r>
          </w:p>
        </w:tc>
        <w:tc>
          <w:tcPr>
            <w:tcW w:w="5386" w:type="dxa"/>
          </w:tcPr>
          <w:p w:rsidR="00013C18" w:rsidRPr="007814D1" w:rsidRDefault="00013C18" w:rsidP="00013C18">
            <w:pPr>
              <w:shd w:val="clear" w:color="auto" w:fill="FFFFFF"/>
              <w:spacing w:after="83"/>
            </w:pPr>
            <w:r w:rsidRPr="007814D1">
              <w:t>Наличие и качество плана, содержание излагаемого материала;</w:t>
            </w:r>
          </w:p>
          <w:p w:rsidR="00013C18" w:rsidRPr="007814D1" w:rsidRDefault="00013C18" w:rsidP="00013C18">
            <w:pPr>
              <w:shd w:val="clear" w:color="auto" w:fill="FFFFFF"/>
              <w:spacing w:after="83"/>
            </w:pPr>
            <w:r w:rsidRPr="007814D1">
              <w:t>соответствие плана изложению;</w:t>
            </w:r>
          </w:p>
          <w:p w:rsidR="00013C18" w:rsidRPr="007814D1" w:rsidRDefault="00013C18" w:rsidP="00013C18">
            <w:pPr>
              <w:shd w:val="clear" w:color="auto" w:fill="FFFFFF"/>
              <w:spacing w:after="83"/>
            </w:pPr>
            <w:r w:rsidRPr="007814D1">
              <w:t>соблюдение требований ЕСКД, ЕСТД</w:t>
            </w:r>
          </w:p>
        </w:tc>
        <w:tc>
          <w:tcPr>
            <w:tcW w:w="816" w:type="dxa"/>
          </w:tcPr>
          <w:p w:rsidR="00013C18" w:rsidRPr="007814D1" w:rsidRDefault="00013C18" w:rsidP="00013C18">
            <w:pPr>
              <w:shd w:val="clear" w:color="auto" w:fill="FFFFFF"/>
              <w:spacing w:after="83"/>
              <w:rPr>
                <w:b/>
                <w:bCs/>
              </w:rPr>
            </w:pPr>
          </w:p>
        </w:tc>
      </w:tr>
    </w:tbl>
    <w:p w:rsidR="00013C18" w:rsidRPr="007814D1" w:rsidRDefault="00013C18" w:rsidP="00013C18">
      <w:pPr>
        <w:shd w:val="clear" w:color="auto" w:fill="FFFFFF"/>
        <w:spacing w:after="83"/>
      </w:pPr>
    </w:p>
    <w:p w:rsidR="00013C18" w:rsidRPr="007814D1" w:rsidRDefault="00013C18" w:rsidP="008F7FE1">
      <w:pPr>
        <w:spacing w:line="360" w:lineRule="auto"/>
      </w:pPr>
    </w:p>
    <w:p w:rsidR="008F7FE1" w:rsidRPr="007814D1" w:rsidRDefault="008F7FE1" w:rsidP="009E57C8">
      <w:pPr>
        <w:spacing w:line="360" w:lineRule="auto"/>
        <w:ind w:firstLine="709"/>
        <w:jc w:val="both"/>
        <w:rPr>
          <w:b/>
          <w:bCs/>
        </w:rPr>
      </w:pPr>
    </w:p>
    <w:sectPr w:rsidR="008F7FE1" w:rsidRPr="007814D1" w:rsidSect="0006535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12" w:rsidRDefault="00931C12" w:rsidP="0065652C">
      <w:r>
        <w:separator/>
      </w:r>
    </w:p>
  </w:endnote>
  <w:endnote w:type="continuationSeparator" w:id="1">
    <w:p w:rsidR="00931C12" w:rsidRDefault="00931C12" w:rsidP="0065652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DB" w:rsidRDefault="00311F7E">
    <w:pPr>
      <w:pStyle w:val="ac"/>
      <w:jc w:val="right"/>
    </w:pPr>
    <w:fldSimple w:instr=" PAGE   \* MERGEFORMAT ">
      <w:r w:rsidR="007E7F31">
        <w:rPr>
          <w:noProof/>
        </w:rPr>
        <w:t>1</w:t>
      </w:r>
    </w:fldSimple>
  </w:p>
  <w:p w:rsidR="009C5BDB" w:rsidRDefault="009C5B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12" w:rsidRDefault="00931C12" w:rsidP="0065652C">
      <w:r>
        <w:separator/>
      </w:r>
    </w:p>
  </w:footnote>
  <w:footnote w:type="continuationSeparator" w:id="1">
    <w:p w:rsidR="00931C12" w:rsidRDefault="00931C12" w:rsidP="00656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468"/>
    <w:multiLevelType w:val="hybridMultilevel"/>
    <w:tmpl w:val="C15EA3F4"/>
    <w:lvl w:ilvl="0" w:tplc="81BC9F3A">
      <w:start w:val="1"/>
      <w:numFmt w:val="bullet"/>
      <w:lvlText w:val="–"/>
      <w:lvlJc w:val="left"/>
      <w:pPr>
        <w:tabs>
          <w:tab w:val="num" w:pos="964"/>
        </w:tabs>
        <w:ind w:firstLine="720"/>
      </w:pPr>
      <w:rPr>
        <w:rFonts w:ascii="Arial Narrow" w:hAnsi="Arial Narrow" w:cs="Arial Narrow" w:hint="default"/>
        <w:b w:val="0"/>
        <w:bCs w:val="0"/>
      </w:rPr>
    </w:lvl>
    <w:lvl w:ilvl="1" w:tplc="0419000F">
      <w:start w:val="1"/>
      <w:numFmt w:val="decimal"/>
      <w:lvlText w:val="%2."/>
      <w:lvlJc w:val="left"/>
      <w:pPr>
        <w:tabs>
          <w:tab w:val="num" w:pos="1440"/>
        </w:tabs>
        <w:ind w:left="1440" w:hanging="360"/>
      </w:pPr>
      <w:rPr>
        <w:rFonts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392B9F"/>
    <w:multiLevelType w:val="multilevel"/>
    <w:tmpl w:val="3FF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13D6C"/>
    <w:multiLevelType w:val="hybridMultilevel"/>
    <w:tmpl w:val="2A6832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23395"/>
    <w:multiLevelType w:val="hybridMultilevel"/>
    <w:tmpl w:val="6E6EE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BF1756"/>
    <w:multiLevelType w:val="hybridMultilevel"/>
    <w:tmpl w:val="3B7AFF92"/>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cs="Symbol" w:hint="default"/>
      </w:rPr>
    </w:lvl>
    <w:lvl w:ilvl="2" w:tplc="31062C72">
      <w:start w:val="1"/>
      <w:numFmt w:val="decimal"/>
      <w:lvlText w:val="%3."/>
      <w:lvlJc w:val="left"/>
      <w:pPr>
        <w:tabs>
          <w:tab w:val="num" w:pos="3109"/>
        </w:tabs>
        <w:ind w:left="3109" w:hanging="78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E611E8E"/>
    <w:multiLevelType w:val="hybridMultilevel"/>
    <w:tmpl w:val="F6CC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E86827"/>
    <w:multiLevelType w:val="multilevel"/>
    <w:tmpl w:val="D96CA3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22A2907"/>
    <w:multiLevelType w:val="multilevel"/>
    <w:tmpl w:val="55F65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2355D4F"/>
    <w:multiLevelType w:val="multilevel"/>
    <w:tmpl w:val="EB7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634F0"/>
    <w:multiLevelType w:val="multilevel"/>
    <w:tmpl w:val="E87A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D3AA6"/>
    <w:multiLevelType w:val="multilevel"/>
    <w:tmpl w:val="47D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01D9A"/>
    <w:multiLevelType w:val="multilevel"/>
    <w:tmpl w:val="919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B1FA3"/>
    <w:multiLevelType w:val="multilevel"/>
    <w:tmpl w:val="CF4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84013"/>
    <w:multiLevelType w:val="multilevel"/>
    <w:tmpl w:val="8EE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14390"/>
    <w:multiLevelType w:val="multilevel"/>
    <w:tmpl w:val="E0BC1FE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4D101B6C"/>
    <w:multiLevelType w:val="multilevel"/>
    <w:tmpl w:val="91C6C5E6"/>
    <w:lvl w:ilvl="0">
      <w:start w:val="4"/>
      <w:numFmt w:val="decimal"/>
      <w:lvlText w:val="%1."/>
      <w:lvlJc w:val="left"/>
      <w:pPr>
        <w:tabs>
          <w:tab w:val="num" w:pos="720"/>
        </w:tabs>
        <w:ind w:left="720" w:hanging="360"/>
      </w:pPr>
      <w:rPr>
        <w:rFonts w:hint="default"/>
      </w:rPr>
    </w:lvl>
    <w:lvl w:ilvl="1">
      <w:start w:val="5"/>
      <w:numFmt w:val="decimal"/>
      <w:isLgl/>
      <w:lvlText w:val="%1.1"/>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0E53403"/>
    <w:multiLevelType w:val="hybridMultilevel"/>
    <w:tmpl w:val="3F6677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25C609A"/>
    <w:multiLevelType w:val="hybridMultilevel"/>
    <w:tmpl w:val="008C6320"/>
    <w:lvl w:ilvl="0" w:tplc="35F6673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7017E93"/>
    <w:multiLevelType w:val="multilevel"/>
    <w:tmpl w:val="3244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AA826DA"/>
    <w:multiLevelType w:val="hybridMultilevel"/>
    <w:tmpl w:val="86A0339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60F437D0"/>
    <w:multiLevelType w:val="multilevel"/>
    <w:tmpl w:val="A7AE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85057F"/>
    <w:multiLevelType w:val="multilevel"/>
    <w:tmpl w:val="633EB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B33CC"/>
    <w:multiLevelType w:val="multilevel"/>
    <w:tmpl w:val="BEE85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D2F52"/>
    <w:multiLevelType w:val="multilevel"/>
    <w:tmpl w:val="3B8609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71A649B8"/>
    <w:multiLevelType w:val="multilevel"/>
    <w:tmpl w:val="B27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D1071"/>
    <w:multiLevelType w:val="hybridMultilevel"/>
    <w:tmpl w:val="8F4CFECE"/>
    <w:lvl w:ilvl="0" w:tplc="B20AC8C4">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7E31BA7"/>
    <w:multiLevelType w:val="multilevel"/>
    <w:tmpl w:val="1332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9"/>
  </w:num>
  <w:num w:numId="4">
    <w:abstractNumId w:val="0"/>
  </w:num>
  <w:num w:numId="5">
    <w:abstractNumId w:val="24"/>
  </w:num>
  <w:num w:numId="6">
    <w:abstractNumId w:val="6"/>
  </w:num>
  <w:num w:numId="7">
    <w:abstractNumId w:val="4"/>
  </w:num>
  <w:num w:numId="8">
    <w:abstractNumId w:val="16"/>
  </w:num>
  <w:num w:numId="9">
    <w:abstractNumId w:val="2"/>
  </w:num>
  <w:num w:numId="10">
    <w:abstractNumId w:val="20"/>
  </w:num>
  <w:num w:numId="11">
    <w:abstractNumId w:val="3"/>
  </w:num>
  <w:num w:numId="12">
    <w:abstractNumId w:val="11"/>
  </w:num>
  <w:num w:numId="13">
    <w:abstractNumId w:val="1"/>
  </w:num>
  <w:num w:numId="14">
    <w:abstractNumId w:val="25"/>
  </w:num>
  <w:num w:numId="15">
    <w:abstractNumId w:val="9"/>
  </w:num>
  <w:num w:numId="16">
    <w:abstractNumId w:val="7"/>
  </w:num>
  <w:num w:numId="17">
    <w:abstractNumId w:val="12"/>
  </w:num>
  <w:num w:numId="18">
    <w:abstractNumId w:val="22"/>
  </w:num>
  <w:num w:numId="19">
    <w:abstractNumId w:val="8"/>
  </w:num>
  <w:num w:numId="20">
    <w:abstractNumId w:val="10"/>
  </w:num>
  <w:num w:numId="21">
    <w:abstractNumId w:val="21"/>
  </w:num>
  <w:num w:numId="22">
    <w:abstractNumId w:val="23"/>
  </w:num>
  <w:num w:numId="23">
    <w:abstractNumId w:val="18"/>
  </w:num>
  <w:num w:numId="24">
    <w:abstractNumId w:val="13"/>
  </w:num>
  <w:num w:numId="25">
    <w:abstractNumId w:val="27"/>
  </w:num>
  <w:num w:numId="26">
    <w:abstractNumId w:val="5"/>
  </w:num>
  <w:num w:numId="27">
    <w:abstractNumId w:val="1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7C8"/>
    <w:rsid w:val="00006CC2"/>
    <w:rsid w:val="00013C18"/>
    <w:rsid w:val="00024D7E"/>
    <w:rsid w:val="00044BA1"/>
    <w:rsid w:val="00065350"/>
    <w:rsid w:val="00095544"/>
    <w:rsid w:val="000D73DC"/>
    <w:rsid w:val="00122EAE"/>
    <w:rsid w:val="00136DBD"/>
    <w:rsid w:val="00144793"/>
    <w:rsid w:val="00147A29"/>
    <w:rsid w:val="0015468F"/>
    <w:rsid w:val="00155F5C"/>
    <w:rsid w:val="00156296"/>
    <w:rsid w:val="001C5131"/>
    <w:rsid w:val="001F0D11"/>
    <w:rsid w:val="00216B0E"/>
    <w:rsid w:val="00225C03"/>
    <w:rsid w:val="00257E28"/>
    <w:rsid w:val="002A3CFC"/>
    <w:rsid w:val="002B4BFB"/>
    <w:rsid w:val="002C311A"/>
    <w:rsid w:val="002E37A2"/>
    <w:rsid w:val="00311015"/>
    <w:rsid w:val="00311F7E"/>
    <w:rsid w:val="0035076D"/>
    <w:rsid w:val="00354579"/>
    <w:rsid w:val="0036114C"/>
    <w:rsid w:val="00397003"/>
    <w:rsid w:val="003A264F"/>
    <w:rsid w:val="003A6944"/>
    <w:rsid w:val="003B709E"/>
    <w:rsid w:val="003D61C8"/>
    <w:rsid w:val="003E23FB"/>
    <w:rsid w:val="003E24F3"/>
    <w:rsid w:val="00400E34"/>
    <w:rsid w:val="00420973"/>
    <w:rsid w:val="00424111"/>
    <w:rsid w:val="004415ED"/>
    <w:rsid w:val="00455306"/>
    <w:rsid w:val="00457005"/>
    <w:rsid w:val="00492600"/>
    <w:rsid w:val="004A5010"/>
    <w:rsid w:val="004B07EF"/>
    <w:rsid w:val="004D2874"/>
    <w:rsid w:val="004D2CE6"/>
    <w:rsid w:val="004E5525"/>
    <w:rsid w:val="004E5C62"/>
    <w:rsid w:val="00550127"/>
    <w:rsid w:val="005657BE"/>
    <w:rsid w:val="00575D37"/>
    <w:rsid w:val="00580EAB"/>
    <w:rsid w:val="00592017"/>
    <w:rsid w:val="00592323"/>
    <w:rsid w:val="006131BF"/>
    <w:rsid w:val="00636B3C"/>
    <w:rsid w:val="00652BC2"/>
    <w:rsid w:val="0065652C"/>
    <w:rsid w:val="00657CD7"/>
    <w:rsid w:val="00670BB4"/>
    <w:rsid w:val="006B66D4"/>
    <w:rsid w:val="006C2DA3"/>
    <w:rsid w:val="006C38BD"/>
    <w:rsid w:val="006F1759"/>
    <w:rsid w:val="007178DA"/>
    <w:rsid w:val="007219A9"/>
    <w:rsid w:val="00732825"/>
    <w:rsid w:val="00742A93"/>
    <w:rsid w:val="00742CA2"/>
    <w:rsid w:val="007435A3"/>
    <w:rsid w:val="007779B5"/>
    <w:rsid w:val="007814D1"/>
    <w:rsid w:val="007A02C9"/>
    <w:rsid w:val="007B19CD"/>
    <w:rsid w:val="007E7F31"/>
    <w:rsid w:val="00801684"/>
    <w:rsid w:val="00840794"/>
    <w:rsid w:val="0088565F"/>
    <w:rsid w:val="00894325"/>
    <w:rsid w:val="008A301A"/>
    <w:rsid w:val="008A583E"/>
    <w:rsid w:val="008D6C08"/>
    <w:rsid w:val="008F649B"/>
    <w:rsid w:val="008F7FE1"/>
    <w:rsid w:val="0091603B"/>
    <w:rsid w:val="009161ED"/>
    <w:rsid w:val="00927958"/>
    <w:rsid w:val="00930CF6"/>
    <w:rsid w:val="00931C12"/>
    <w:rsid w:val="00987252"/>
    <w:rsid w:val="009942FE"/>
    <w:rsid w:val="009A0526"/>
    <w:rsid w:val="009C5BDB"/>
    <w:rsid w:val="009D1FF6"/>
    <w:rsid w:val="009D4C13"/>
    <w:rsid w:val="009E57C8"/>
    <w:rsid w:val="009F7BEE"/>
    <w:rsid w:val="00A04D06"/>
    <w:rsid w:val="00A16CA5"/>
    <w:rsid w:val="00A22D47"/>
    <w:rsid w:val="00A2408C"/>
    <w:rsid w:val="00A370C6"/>
    <w:rsid w:val="00A61C9C"/>
    <w:rsid w:val="00A76074"/>
    <w:rsid w:val="00AA1C08"/>
    <w:rsid w:val="00AA45AA"/>
    <w:rsid w:val="00AB1434"/>
    <w:rsid w:val="00AC6ACA"/>
    <w:rsid w:val="00AD19F0"/>
    <w:rsid w:val="00AF54C6"/>
    <w:rsid w:val="00B26547"/>
    <w:rsid w:val="00B33B89"/>
    <w:rsid w:val="00B44FE4"/>
    <w:rsid w:val="00B72072"/>
    <w:rsid w:val="00B9503F"/>
    <w:rsid w:val="00BD7940"/>
    <w:rsid w:val="00BF3E0C"/>
    <w:rsid w:val="00C35FE8"/>
    <w:rsid w:val="00C40E32"/>
    <w:rsid w:val="00C42BBC"/>
    <w:rsid w:val="00C52858"/>
    <w:rsid w:val="00C90D41"/>
    <w:rsid w:val="00C93535"/>
    <w:rsid w:val="00D00DBD"/>
    <w:rsid w:val="00D04375"/>
    <w:rsid w:val="00D17E98"/>
    <w:rsid w:val="00D27ABB"/>
    <w:rsid w:val="00D35066"/>
    <w:rsid w:val="00D932DC"/>
    <w:rsid w:val="00DB5BAA"/>
    <w:rsid w:val="00DC245A"/>
    <w:rsid w:val="00DD06D6"/>
    <w:rsid w:val="00DF1D03"/>
    <w:rsid w:val="00DF3FD4"/>
    <w:rsid w:val="00E11652"/>
    <w:rsid w:val="00E14E7B"/>
    <w:rsid w:val="00E26C02"/>
    <w:rsid w:val="00E316F0"/>
    <w:rsid w:val="00E33F8A"/>
    <w:rsid w:val="00E3400F"/>
    <w:rsid w:val="00E75590"/>
    <w:rsid w:val="00EB621B"/>
    <w:rsid w:val="00ED5B9E"/>
    <w:rsid w:val="00EF4938"/>
    <w:rsid w:val="00F069C9"/>
    <w:rsid w:val="00F212BD"/>
    <w:rsid w:val="00F24B1E"/>
    <w:rsid w:val="00F46E7F"/>
    <w:rsid w:val="00F57D31"/>
    <w:rsid w:val="00F65D9D"/>
    <w:rsid w:val="00F6733B"/>
    <w:rsid w:val="00F81B89"/>
    <w:rsid w:val="00FB3336"/>
    <w:rsid w:val="00FC3B2F"/>
    <w:rsid w:val="00FE1F04"/>
    <w:rsid w:val="00FF2E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C8"/>
    <w:rPr>
      <w:rFonts w:ascii="Times New Roman" w:eastAsia="Times New Roman" w:hAnsi="Times New Roman"/>
      <w:sz w:val="24"/>
      <w:szCs w:val="24"/>
    </w:rPr>
  </w:style>
  <w:style w:type="paragraph" w:styleId="1">
    <w:name w:val="heading 1"/>
    <w:basedOn w:val="a"/>
    <w:next w:val="a"/>
    <w:link w:val="10"/>
    <w:uiPriority w:val="99"/>
    <w:qFormat/>
    <w:rsid w:val="009E57C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6131BF"/>
    <w:pPr>
      <w:keepNext/>
      <w:spacing w:before="240" w:after="60"/>
      <w:outlineLvl w:val="2"/>
    </w:pPr>
    <w:rPr>
      <w:rFonts w:ascii="Arial" w:hAnsi="Arial" w:cs="Arial"/>
      <w:b/>
      <w:bCs/>
      <w:sz w:val="26"/>
      <w:szCs w:val="26"/>
    </w:rPr>
  </w:style>
  <w:style w:type="paragraph" w:styleId="4">
    <w:name w:val="heading 4"/>
    <w:basedOn w:val="a"/>
    <w:next w:val="a"/>
    <w:link w:val="40"/>
    <w:qFormat/>
    <w:rsid w:val="009E57C8"/>
    <w:pPr>
      <w:keepNext/>
      <w:spacing w:before="240" w:after="60"/>
      <w:outlineLvl w:val="3"/>
    </w:pPr>
    <w:rPr>
      <w:rFonts w:eastAsia="MS Mincho"/>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57C8"/>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A370C6"/>
    <w:rPr>
      <w:rFonts w:ascii="Cambria" w:hAnsi="Cambria" w:cs="Cambria"/>
      <w:b/>
      <w:bCs/>
      <w:sz w:val="26"/>
      <w:szCs w:val="26"/>
    </w:rPr>
  </w:style>
  <w:style w:type="character" w:customStyle="1" w:styleId="40">
    <w:name w:val="Заголовок 4 Знак"/>
    <w:basedOn w:val="a0"/>
    <w:link w:val="4"/>
    <w:uiPriority w:val="99"/>
    <w:locked/>
    <w:rsid w:val="009E57C8"/>
    <w:rPr>
      <w:rFonts w:ascii="Times New Roman" w:eastAsia="MS Mincho" w:hAnsi="Times New Roman" w:cs="Times New Roman"/>
      <w:b/>
      <w:bCs/>
      <w:sz w:val="28"/>
      <w:szCs w:val="28"/>
      <w:lang w:eastAsia="ja-JP"/>
    </w:rPr>
  </w:style>
  <w:style w:type="paragraph" w:customStyle="1" w:styleId="a3">
    <w:name w:val="Знак"/>
    <w:basedOn w:val="a"/>
    <w:uiPriority w:val="99"/>
    <w:rsid w:val="009E57C8"/>
    <w:pPr>
      <w:spacing w:after="160" w:line="240" w:lineRule="exact"/>
    </w:pPr>
    <w:rPr>
      <w:rFonts w:ascii="Verdana" w:hAnsi="Verdana" w:cs="Verdana"/>
      <w:sz w:val="20"/>
      <w:szCs w:val="20"/>
      <w:lang w:val="en-US" w:eastAsia="en-US"/>
    </w:rPr>
  </w:style>
  <w:style w:type="table" w:styleId="a4">
    <w:name w:val="Table Grid"/>
    <w:basedOn w:val="a1"/>
    <w:uiPriority w:val="59"/>
    <w:rsid w:val="009E57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uiPriority w:val="99"/>
    <w:rsid w:val="009E57C8"/>
  </w:style>
  <w:style w:type="paragraph" w:styleId="a5">
    <w:name w:val="Title"/>
    <w:basedOn w:val="a"/>
    <w:link w:val="a6"/>
    <w:uiPriority w:val="99"/>
    <w:qFormat/>
    <w:rsid w:val="009E57C8"/>
    <w:pPr>
      <w:jc w:val="center"/>
    </w:pPr>
    <w:rPr>
      <w:sz w:val="28"/>
      <w:szCs w:val="28"/>
    </w:rPr>
  </w:style>
  <w:style w:type="character" w:customStyle="1" w:styleId="a6">
    <w:name w:val="Название Знак"/>
    <w:basedOn w:val="a0"/>
    <w:link w:val="a5"/>
    <w:uiPriority w:val="99"/>
    <w:locked/>
    <w:rsid w:val="009E57C8"/>
    <w:rPr>
      <w:rFonts w:ascii="Times New Roman" w:hAnsi="Times New Roman" w:cs="Times New Roman"/>
      <w:sz w:val="20"/>
      <w:szCs w:val="20"/>
      <w:lang w:eastAsia="ru-RU"/>
    </w:rPr>
  </w:style>
  <w:style w:type="character" w:customStyle="1" w:styleId="a7">
    <w:name w:val="Гипертекстовая ссылка"/>
    <w:basedOn w:val="a0"/>
    <w:uiPriority w:val="99"/>
    <w:rsid w:val="000D73DC"/>
    <w:rPr>
      <w:rFonts w:ascii="Times New Roman" w:hAnsi="Times New Roman" w:cs="Times New Roman" w:hint="default"/>
      <w:color w:val="106BBE"/>
    </w:rPr>
  </w:style>
  <w:style w:type="character" w:styleId="a8">
    <w:name w:val="Hyperlink"/>
    <w:basedOn w:val="a0"/>
    <w:uiPriority w:val="99"/>
    <w:semiHidden/>
    <w:unhideWhenUsed/>
    <w:rsid w:val="00013C18"/>
    <w:rPr>
      <w:color w:val="0000FF"/>
      <w:u w:val="single"/>
    </w:rPr>
  </w:style>
  <w:style w:type="paragraph" w:styleId="a9">
    <w:name w:val="List Paragraph"/>
    <w:basedOn w:val="a"/>
    <w:uiPriority w:val="34"/>
    <w:qFormat/>
    <w:rsid w:val="00013C18"/>
    <w:pPr>
      <w:spacing w:after="200" w:line="276" w:lineRule="auto"/>
      <w:ind w:left="720"/>
      <w:contextualSpacing/>
    </w:pPr>
    <w:rPr>
      <w:rFonts w:ascii="Calibri" w:hAnsi="Calibri"/>
      <w:sz w:val="22"/>
      <w:szCs w:val="22"/>
    </w:rPr>
  </w:style>
  <w:style w:type="paragraph" w:styleId="31">
    <w:name w:val="Body Text Indent 3"/>
    <w:basedOn w:val="a"/>
    <w:link w:val="32"/>
    <w:uiPriority w:val="99"/>
    <w:semiHidden/>
    <w:unhideWhenUsed/>
    <w:rsid w:val="00013C1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13C18"/>
    <w:rPr>
      <w:sz w:val="16"/>
      <w:szCs w:val="16"/>
      <w:lang w:eastAsia="en-US"/>
    </w:rPr>
  </w:style>
  <w:style w:type="paragraph" w:styleId="aa">
    <w:name w:val="header"/>
    <w:basedOn w:val="a"/>
    <w:link w:val="ab"/>
    <w:uiPriority w:val="99"/>
    <w:semiHidden/>
    <w:unhideWhenUsed/>
    <w:rsid w:val="0065652C"/>
    <w:pPr>
      <w:tabs>
        <w:tab w:val="center" w:pos="4677"/>
        <w:tab w:val="right" w:pos="9355"/>
      </w:tabs>
    </w:pPr>
  </w:style>
  <w:style w:type="character" w:customStyle="1" w:styleId="ab">
    <w:name w:val="Верхний колонтитул Знак"/>
    <w:basedOn w:val="a0"/>
    <w:link w:val="aa"/>
    <w:uiPriority w:val="99"/>
    <w:semiHidden/>
    <w:rsid w:val="0065652C"/>
    <w:rPr>
      <w:rFonts w:ascii="Times New Roman" w:eastAsia="Times New Roman" w:hAnsi="Times New Roman"/>
      <w:sz w:val="24"/>
      <w:szCs w:val="24"/>
    </w:rPr>
  </w:style>
  <w:style w:type="paragraph" w:styleId="ac">
    <w:name w:val="footer"/>
    <w:basedOn w:val="a"/>
    <w:link w:val="ad"/>
    <w:uiPriority w:val="99"/>
    <w:unhideWhenUsed/>
    <w:rsid w:val="0065652C"/>
    <w:pPr>
      <w:tabs>
        <w:tab w:val="center" w:pos="4677"/>
        <w:tab w:val="right" w:pos="9355"/>
      </w:tabs>
    </w:pPr>
  </w:style>
  <w:style w:type="character" w:customStyle="1" w:styleId="ad">
    <w:name w:val="Нижний колонтитул Знак"/>
    <w:basedOn w:val="a0"/>
    <w:link w:val="ac"/>
    <w:uiPriority w:val="99"/>
    <w:rsid w:val="0065652C"/>
    <w:rPr>
      <w:rFonts w:ascii="Times New Roman" w:eastAsia="Times New Roman" w:hAnsi="Times New Roman"/>
      <w:sz w:val="24"/>
      <w:szCs w:val="24"/>
    </w:rPr>
  </w:style>
  <w:style w:type="paragraph" w:customStyle="1" w:styleId="ae">
    <w:name w:val="Прижатый влево"/>
    <w:basedOn w:val="a"/>
    <w:next w:val="a"/>
    <w:uiPriority w:val="99"/>
    <w:rsid w:val="009C5BD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chenye.ru" TargetMode="External"/><Relationship Id="rId3" Type="http://schemas.openxmlformats.org/officeDocument/2006/relationships/settings" Target="settings.xml"/><Relationship Id="rId7" Type="http://schemas.openxmlformats.org/officeDocument/2006/relationships/hyperlink" Target="garantf1://70458310.8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er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18</Pages>
  <Words>4574</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30591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Аника</dc:creator>
  <cp:keywords/>
  <dc:description/>
  <cp:lastModifiedBy>Пользователь</cp:lastModifiedBy>
  <cp:revision>40</cp:revision>
  <dcterms:created xsi:type="dcterms:W3CDTF">2014-12-02T14:10:00Z</dcterms:created>
  <dcterms:modified xsi:type="dcterms:W3CDTF">2021-04-02T12:23:00Z</dcterms:modified>
</cp:coreProperties>
</file>