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E0" w:rsidRPr="00B74BE0" w:rsidRDefault="00B74BE0" w:rsidP="00B74BE0">
      <w:pPr>
        <w:jc w:val="center"/>
        <w:rPr>
          <w:rFonts w:ascii="Times New Roman" w:hAnsi="Times New Roman" w:cs="Times New Roman"/>
          <w:b/>
          <w:bCs/>
          <w:caps/>
          <w:sz w:val="28"/>
          <w:szCs w:val="28"/>
          <w:lang w:val="ru-RU"/>
        </w:rPr>
      </w:pPr>
      <w:r w:rsidRPr="00B74BE0">
        <w:rPr>
          <w:rFonts w:ascii="Times New Roman" w:hAnsi="Times New Roman" w:cs="Times New Roman"/>
          <w:b/>
          <w:bCs/>
          <w:caps/>
          <w:sz w:val="28"/>
          <w:szCs w:val="28"/>
          <w:lang w:val="ru-RU"/>
        </w:rPr>
        <w:t xml:space="preserve">ГОБПОУ «Елецкий колледж экономики, </w:t>
      </w:r>
    </w:p>
    <w:p w:rsidR="00B74BE0" w:rsidRPr="00B74BE0" w:rsidRDefault="00B74BE0" w:rsidP="00B74BE0">
      <w:pPr>
        <w:jc w:val="center"/>
        <w:rPr>
          <w:rFonts w:ascii="Times New Roman" w:hAnsi="Times New Roman" w:cs="Times New Roman"/>
          <w:b/>
          <w:bCs/>
          <w:caps/>
          <w:sz w:val="28"/>
          <w:szCs w:val="28"/>
          <w:lang w:val="ru-RU"/>
        </w:rPr>
      </w:pPr>
      <w:r w:rsidRPr="00B74BE0">
        <w:rPr>
          <w:rFonts w:ascii="Times New Roman" w:hAnsi="Times New Roman" w:cs="Times New Roman"/>
          <w:b/>
          <w:bCs/>
          <w:caps/>
          <w:sz w:val="28"/>
          <w:szCs w:val="28"/>
          <w:lang w:val="ru-RU"/>
        </w:rPr>
        <w:t>промышленности и отраслевых технологий»</w:t>
      </w: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tbl>
      <w:tblPr>
        <w:tblW w:w="0" w:type="auto"/>
        <w:tblInd w:w="120" w:type="dxa"/>
        <w:tblLook w:val="01E0" w:firstRow="1" w:lastRow="1" w:firstColumn="1" w:lastColumn="1" w:noHBand="0" w:noVBand="0"/>
      </w:tblPr>
      <w:tblGrid>
        <w:gridCol w:w="9677"/>
      </w:tblGrid>
      <w:tr w:rsidR="00B74BE0" w:rsidRPr="00FF5453" w:rsidTr="00D2022D">
        <w:trPr>
          <w:trHeight w:val="567"/>
        </w:trPr>
        <w:tc>
          <w:tcPr>
            <w:tcW w:w="9677" w:type="dxa"/>
            <w:vAlign w:val="bottom"/>
          </w:tcPr>
          <w:p w:rsidR="00B74BE0" w:rsidRPr="00BB7A17" w:rsidRDefault="00B74BE0" w:rsidP="00D2022D">
            <w:pPr>
              <w:jc w:val="center"/>
              <w:rPr>
                <w:rFonts w:ascii="Times New Roman" w:hAnsi="Times New Roman" w:cs="Times New Roman"/>
                <w:b/>
                <w:bCs/>
                <w:caps/>
                <w:sz w:val="28"/>
                <w:szCs w:val="28"/>
                <w:lang w:val="ru-RU"/>
              </w:rPr>
            </w:pPr>
            <w:r w:rsidRPr="00BB7A17">
              <w:rPr>
                <w:rFonts w:ascii="Times New Roman" w:hAnsi="Times New Roman" w:cs="Times New Roman"/>
                <w:b/>
                <w:sz w:val="28"/>
                <w:szCs w:val="28"/>
                <w:lang w:val="ru-RU"/>
              </w:rPr>
              <w:t>Методические указания по организации и  проведению самостоятельной  работы студентов</w:t>
            </w:r>
          </w:p>
        </w:tc>
      </w:tr>
      <w:tr w:rsidR="00B74BE0" w:rsidRPr="00B74BE0" w:rsidTr="00D2022D">
        <w:trPr>
          <w:trHeight w:val="567"/>
        </w:trPr>
        <w:tc>
          <w:tcPr>
            <w:tcW w:w="9677" w:type="dxa"/>
            <w:vAlign w:val="bottom"/>
          </w:tcPr>
          <w:p w:rsidR="00B74BE0" w:rsidRPr="00BB7A17" w:rsidRDefault="00B74BE0" w:rsidP="00D2022D">
            <w:pPr>
              <w:jc w:val="center"/>
              <w:rPr>
                <w:rFonts w:ascii="Times New Roman" w:hAnsi="Times New Roman" w:cs="Times New Roman"/>
                <w:b/>
                <w:bCs/>
                <w:caps/>
                <w:sz w:val="28"/>
                <w:szCs w:val="28"/>
              </w:rPr>
            </w:pPr>
            <w:proofErr w:type="spellStart"/>
            <w:r w:rsidRPr="00BB7A17">
              <w:rPr>
                <w:rFonts w:ascii="Times New Roman" w:hAnsi="Times New Roman" w:cs="Times New Roman"/>
                <w:sz w:val="28"/>
                <w:szCs w:val="28"/>
              </w:rPr>
              <w:t>по</w:t>
            </w:r>
            <w:proofErr w:type="spellEnd"/>
            <w:r w:rsidRPr="00BB7A17">
              <w:rPr>
                <w:rFonts w:ascii="Times New Roman" w:hAnsi="Times New Roman" w:cs="Times New Roman"/>
                <w:b/>
                <w:bCs/>
                <w:caps/>
                <w:sz w:val="28"/>
                <w:szCs w:val="28"/>
              </w:rPr>
              <w:t xml:space="preserve"> </w:t>
            </w:r>
            <w:proofErr w:type="spellStart"/>
            <w:r w:rsidRPr="00BB7A17">
              <w:rPr>
                <w:rFonts w:ascii="Times New Roman" w:hAnsi="Times New Roman" w:cs="Times New Roman"/>
                <w:sz w:val="28"/>
                <w:szCs w:val="28"/>
              </w:rPr>
              <w:t>учебной</w:t>
            </w:r>
            <w:proofErr w:type="spellEnd"/>
            <w:r w:rsidRPr="00BB7A17">
              <w:rPr>
                <w:rFonts w:ascii="Times New Roman" w:hAnsi="Times New Roman" w:cs="Times New Roman"/>
                <w:sz w:val="28"/>
                <w:szCs w:val="28"/>
              </w:rPr>
              <w:t xml:space="preserve"> </w:t>
            </w:r>
            <w:proofErr w:type="spellStart"/>
            <w:r w:rsidRPr="00BB7A17">
              <w:rPr>
                <w:rFonts w:ascii="Times New Roman" w:hAnsi="Times New Roman" w:cs="Times New Roman"/>
                <w:sz w:val="28"/>
                <w:szCs w:val="28"/>
              </w:rPr>
              <w:t>дисциплине</w:t>
            </w:r>
            <w:proofErr w:type="spellEnd"/>
          </w:p>
        </w:tc>
      </w:tr>
      <w:tr w:rsidR="00B74BE0" w:rsidRPr="00BB7A17" w:rsidTr="00D2022D">
        <w:trPr>
          <w:trHeight w:val="567"/>
        </w:trPr>
        <w:tc>
          <w:tcPr>
            <w:tcW w:w="9677" w:type="dxa"/>
            <w:tcBorders>
              <w:bottom w:val="single" w:sz="4" w:space="0" w:color="auto"/>
            </w:tcBorders>
            <w:vAlign w:val="bottom"/>
          </w:tcPr>
          <w:p w:rsidR="00B74BE0" w:rsidRPr="00BB7A17" w:rsidRDefault="00BB7A17" w:rsidP="00D2022D">
            <w:pPr>
              <w:jc w:val="center"/>
              <w:rPr>
                <w:rFonts w:ascii="Times New Roman" w:hAnsi="Times New Roman" w:cs="Times New Roman"/>
                <w:sz w:val="28"/>
                <w:szCs w:val="28"/>
                <w:lang w:val="ru-RU"/>
              </w:rPr>
            </w:pPr>
            <w:r w:rsidRPr="00BB7A17">
              <w:rPr>
                <w:rFonts w:ascii="Times New Roman" w:hAnsi="Times New Roman" w:cs="Times New Roman"/>
                <w:b/>
                <w:bCs/>
                <w:caps/>
                <w:sz w:val="28"/>
                <w:szCs w:val="28"/>
                <w:lang w:val="ru-RU"/>
              </w:rPr>
              <w:t>ОП.</w:t>
            </w:r>
            <w:r>
              <w:rPr>
                <w:rFonts w:ascii="Times New Roman" w:hAnsi="Times New Roman" w:cs="Times New Roman"/>
                <w:b/>
                <w:bCs/>
                <w:caps/>
                <w:sz w:val="28"/>
                <w:szCs w:val="28"/>
                <w:lang w:val="ru-RU"/>
              </w:rPr>
              <w:t>12</w:t>
            </w:r>
            <w:r w:rsidR="00B74BE0" w:rsidRPr="00BB7A17">
              <w:rPr>
                <w:rFonts w:ascii="Times New Roman" w:hAnsi="Times New Roman" w:cs="Times New Roman"/>
                <w:b/>
                <w:bCs/>
                <w:caps/>
                <w:sz w:val="28"/>
                <w:szCs w:val="28"/>
                <w:lang w:val="ru-RU"/>
              </w:rPr>
              <w:t xml:space="preserve"> ФИНАНСОВая ГРАМОТНОСТь</w:t>
            </w:r>
          </w:p>
        </w:tc>
      </w:tr>
      <w:tr w:rsidR="00B74BE0" w:rsidRPr="00BB7A17" w:rsidTr="003D1714">
        <w:trPr>
          <w:trHeight w:val="567"/>
        </w:trPr>
        <w:tc>
          <w:tcPr>
            <w:tcW w:w="9677" w:type="dxa"/>
            <w:vAlign w:val="bottom"/>
          </w:tcPr>
          <w:p w:rsidR="00B74BE0" w:rsidRPr="00BB7A17" w:rsidRDefault="003D1714" w:rsidP="00D2022D">
            <w:pPr>
              <w:jc w:val="center"/>
              <w:rPr>
                <w:rFonts w:ascii="Times New Roman" w:hAnsi="Times New Roman" w:cs="Times New Roman"/>
                <w:sz w:val="28"/>
                <w:szCs w:val="28"/>
                <w:lang w:val="ru-RU"/>
              </w:rPr>
            </w:pPr>
            <w:r>
              <w:rPr>
                <w:rFonts w:ascii="Times New Roman" w:hAnsi="Times New Roman" w:cs="Times New Roman"/>
                <w:sz w:val="28"/>
                <w:szCs w:val="28"/>
                <w:lang w:val="ru-RU"/>
              </w:rPr>
              <w:t>по специальности</w:t>
            </w:r>
          </w:p>
        </w:tc>
      </w:tr>
      <w:tr w:rsidR="00B74BE0" w:rsidRPr="00FF5453" w:rsidTr="003D1714">
        <w:trPr>
          <w:trHeight w:val="567"/>
        </w:trPr>
        <w:tc>
          <w:tcPr>
            <w:tcW w:w="9677" w:type="dxa"/>
            <w:vAlign w:val="bottom"/>
          </w:tcPr>
          <w:p w:rsidR="00BB7A17" w:rsidRPr="00BB7A17" w:rsidRDefault="00BB7A17" w:rsidP="00BB7A17">
            <w:pPr>
              <w:suppressAutoHyphens/>
              <w:adjustRightInd w:val="0"/>
              <w:ind w:firstLine="708"/>
              <w:jc w:val="both"/>
              <w:rPr>
                <w:rFonts w:ascii="Times New Roman" w:hAnsi="Times New Roman" w:cs="Times New Roman"/>
                <w:sz w:val="28"/>
                <w:lang w:val="ru-RU"/>
              </w:rPr>
            </w:pPr>
            <w:r w:rsidRPr="00BB7A17">
              <w:rPr>
                <w:rFonts w:ascii="Times New Roman" w:hAnsi="Times New Roman" w:cs="Times New Roman"/>
                <w:sz w:val="28"/>
                <w:lang w:val="ru-RU"/>
              </w:rPr>
              <w:t>38.02.05 Товароведение и экспертиза качества потребительских товаров</w:t>
            </w:r>
          </w:p>
          <w:p w:rsidR="00B74BE0" w:rsidRPr="00BB7A17" w:rsidRDefault="00B74BE0" w:rsidP="00D2022D">
            <w:pPr>
              <w:jc w:val="center"/>
              <w:rPr>
                <w:rFonts w:ascii="Times New Roman" w:hAnsi="Times New Roman" w:cs="Times New Roman"/>
                <w:sz w:val="28"/>
                <w:szCs w:val="28"/>
                <w:lang w:val="ru-RU"/>
              </w:rPr>
            </w:pPr>
          </w:p>
        </w:tc>
      </w:tr>
    </w:tbl>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Default="00B74BE0"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Default="003D1714" w:rsidP="00B74BE0">
      <w:pPr>
        <w:rPr>
          <w:rFonts w:ascii="Times New Roman" w:eastAsia="Times New Roman" w:hAnsi="Times New Roman" w:cs="Times New Roman"/>
          <w:i/>
          <w:sz w:val="32"/>
          <w:szCs w:val="32"/>
          <w:lang w:val="ru-RU" w:eastAsia="ru-RU"/>
        </w:rPr>
      </w:pPr>
    </w:p>
    <w:p w:rsidR="003D1714" w:rsidRPr="00BB7A17" w:rsidRDefault="003D1714" w:rsidP="00B74BE0">
      <w:pP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74BE0" w:rsidP="00B74BE0">
      <w:pPr>
        <w:jc w:val="center"/>
        <w:rPr>
          <w:rFonts w:ascii="Times New Roman" w:eastAsia="Times New Roman" w:hAnsi="Times New Roman" w:cs="Times New Roman"/>
          <w:i/>
          <w:sz w:val="32"/>
          <w:szCs w:val="32"/>
          <w:lang w:val="ru-RU" w:eastAsia="ru-RU"/>
        </w:rPr>
      </w:pPr>
    </w:p>
    <w:p w:rsidR="00B74BE0" w:rsidRPr="00BB7A17" w:rsidRDefault="00BB7A17" w:rsidP="00B74BE0">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2020</w:t>
      </w:r>
    </w:p>
    <w:p w:rsidR="00BB7A17" w:rsidRPr="00BB7A17" w:rsidRDefault="00B74BE0" w:rsidP="00BB7A17">
      <w:pPr>
        <w:suppressAutoHyphens/>
        <w:adjustRightInd w:val="0"/>
        <w:ind w:firstLine="708"/>
        <w:jc w:val="both"/>
        <w:rPr>
          <w:rFonts w:ascii="Times New Roman" w:hAnsi="Times New Roman" w:cs="Times New Roman"/>
          <w:sz w:val="24"/>
          <w:szCs w:val="24"/>
          <w:lang w:val="ru-RU"/>
        </w:rPr>
      </w:pPr>
      <w:r w:rsidRPr="00B74BE0">
        <w:rPr>
          <w:rFonts w:ascii="Times New Roman" w:eastAsia="Times New Roman" w:hAnsi="Times New Roman" w:cs="Times New Roman"/>
          <w:sz w:val="24"/>
          <w:szCs w:val="24"/>
          <w:lang w:val="ru-RU" w:eastAsia="ru-RU"/>
        </w:rPr>
        <w:br w:type="page"/>
      </w:r>
      <w:r w:rsidRPr="00BB7A17">
        <w:rPr>
          <w:rFonts w:ascii="Times New Roman" w:hAnsi="Times New Roman" w:cs="Times New Roman"/>
          <w:sz w:val="24"/>
          <w:szCs w:val="24"/>
          <w:lang w:val="ru-RU"/>
        </w:rPr>
        <w:lastRenderedPageBreak/>
        <w:t>Комплект контрольно-измерительных матери</w:t>
      </w:r>
      <w:r w:rsidR="00BB7A17">
        <w:rPr>
          <w:rFonts w:ascii="Times New Roman" w:hAnsi="Times New Roman" w:cs="Times New Roman"/>
          <w:sz w:val="24"/>
          <w:szCs w:val="24"/>
          <w:lang w:val="ru-RU"/>
        </w:rPr>
        <w:t>алов по учебной дисциплине ОП.12</w:t>
      </w:r>
      <w:r w:rsidRPr="00BB7A17">
        <w:rPr>
          <w:rFonts w:ascii="Times New Roman" w:hAnsi="Times New Roman" w:cs="Times New Roman"/>
          <w:sz w:val="24"/>
          <w:szCs w:val="24"/>
          <w:lang w:val="ru-RU"/>
        </w:rPr>
        <w:t xml:space="preserve"> Финансовая грамотность разработан на основе Федерального государственного образовательного стандарта (далее – ФГОС) среднего профессионального образования (далее – СПО) для </w:t>
      </w:r>
      <w:proofErr w:type="gramStart"/>
      <w:r w:rsidRPr="00BB7A17">
        <w:rPr>
          <w:rFonts w:ascii="Times New Roman" w:hAnsi="Times New Roman" w:cs="Times New Roman"/>
          <w:sz w:val="24"/>
          <w:szCs w:val="24"/>
          <w:lang w:val="ru-RU"/>
        </w:rPr>
        <w:t xml:space="preserve">специальности  </w:t>
      </w:r>
      <w:r w:rsidR="00BB7A17" w:rsidRPr="00BB7A17">
        <w:rPr>
          <w:rFonts w:ascii="Times New Roman" w:hAnsi="Times New Roman" w:cs="Times New Roman"/>
          <w:sz w:val="24"/>
          <w:szCs w:val="24"/>
          <w:lang w:val="ru-RU"/>
        </w:rPr>
        <w:t>38.02.05</w:t>
      </w:r>
      <w:proofErr w:type="gramEnd"/>
      <w:r w:rsidR="00BB7A17" w:rsidRPr="00BB7A17">
        <w:rPr>
          <w:rFonts w:ascii="Times New Roman" w:hAnsi="Times New Roman" w:cs="Times New Roman"/>
          <w:sz w:val="24"/>
          <w:szCs w:val="24"/>
          <w:lang w:val="ru-RU"/>
        </w:rPr>
        <w:t xml:space="preserve"> Товароведение и экспертиза качества потребительских товаров</w:t>
      </w:r>
    </w:p>
    <w:p w:rsidR="00B74BE0" w:rsidRPr="00B74BE0" w:rsidRDefault="00B74BE0" w:rsidP="00B74BE0">
      <w:pPr>
        <w:ind w:firstLine="709"/>
        <w:jc w:val="both"/>
        <w:rPr>
          <w:rFonts w:ascii="Times New Roman" w:hAnsi="Times New Roman" w:cs="Times New Roman"/>
          <w:sz w:val="24"/>
          <w:szCs w:val="24"/>
          <w:lang w:val="ru-RU"/>
        </w:rPr>
      </w:pPr>
    </w:p>
    <w:p w:rsidR="00B74BE0" w:rsidRPr="00B74BE0" w:rsidRDefault="00B74BE0" w:rsidP="00B74BE0">
      <w:pPr>
        <w:ind w:firstLine="709"/>
        <w:jc w:val="both"/>
        <w:rPr>
          <w:rFonts w:ascii="Times New Roman" w:hAnsi="Times New Roman" w:cs="Times New Roman"/>
          <w:sz w:val="24"/>
          <w:szCs w:val="24"/>
          <w:lang w:val="ru-RU"/>
        </w:rPr>
      </w:pPr>
    </w:p>
    <w:p w:rsidR="00B74BE0" w:rsidRPr="00B74BE0" w:rsidRDefault="00B74BE0" w:rsidP="00B74BE0">
      <w:pPr>
        <w:ind w:firstLine="709"/>
        <w:jc w:val="both"/>
        <w:rPr>
          <w:rFonts w:ascii="Times New Roman" w:hAnsi="Times New Roman" w:cs="Times New Roman"/>
          <w:sz w:val="24"/>
          <w:szCs w:val="24"/>
          <w:lang w:val="ru-RU"/>
        </w:rPr>
      </w:pPr>
    </w:p>
    <w:p w:rsidR="00B74BE0" w:rsidRDefault="00B74BE0" w:rsidP="00B74BE0">
      <w:pPr>
        <w:spacing w:line="259" w:lineRule="auto"/>
        <w:ind w:firstLine="709"/>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Организация разработчик: ГОБПОУ СПО «Елецкий колледж экономики, промышленности и отраслевых технологий»</w:t>
      </w:r>
    </w:p>
    <w:p w:rsidR="00B74BE0" w:rsidRDefault="00B74BE0" w:rsidP="00B74BE0">
      <w:pPr>
        <w:spacing w:line="259" w:lineRule="auto"/>
        <w:ind w:firstLine="709"/>
        <w:jc w:val="both"/>
        <w:rPr>
          <w:rFonts w:ascii="Times New Roman" w:hAnsi="Times New Roman" w:cs="Times New Roman"/>
          <w:sz w:val="24"/>
          <w:szCs w:val="24"/>
          <w:lang w:val="ru-RU"/>
        </w:rPr>
      </w:pPr>
    </w:p>
    <w:p w:rsidR="00B74BE0" w:rsidRPr="00B74BE0" w:rsidRDefault="00B74BE0" w:rsidP="00B74BE0">
      <w:pPr>
        <w:spacing w:line="259" w:lineRule="auto"/>
        <w:jc w:val="both"/>
        <w:rPr>
          <w:rFonts w:ascii="Times New Roman" w:hAnsi="Times New Roman" w:cs="Times New Roman"/>
          <w:sz w:val="24"/>
          <w:szCs w:val="24"/>
          <w:lang w:val="ru-RU"/>
        </w:rPr>
      </w:pPr>
    </w:p>
    <w:p w:rsidR="00B74BE0" w:rsidRDefault="00B74BE0" w:rsidP="00B74BE0">
      <w:pPr>
        <w:spacing w:before="720" w:line="360" w:lineRule="auto"/>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Разработчик: Ханина Е.Н. преподаватель дисциплин профессионального цикла</w:t>
      </w:r>
    </w:p>
    <w:p w:rsidR="00B74BE0" w:rsidRDefault="00B74BE0" w:rsidP="00B74BE0">
      <w:pPr>
        <w:spacing w:before="720" w:line="360" w:lineRule="auto"/>
        <w:jc w:val="both"/>
        <w:rPr>
          <w:rFonts w:ascii="Times New Roman" w:hAnsi="Times New Roman" w:cs="Times New Roman"/>
          <w:sz w:val="24"/>
          <w:szCs w:val="24"/>
          <w:lang w:val="ru-RU"/>
        </w:rPr>
      </w:pPr>
    </w:p>
    <w:p w:rsidR="00B74BE0" w:rsidRPr="00B74BE0" w:rsidRDefault="00B74BE0" w:rsidP="00B74BE0">
      <w:pPr>
        <w:spacing w:before="720" w:line="360" w:lineRule="auto"/>
        <w:jc w:val="both"/>
        <w:rPr>
          <w:rFonts w:ascii="Times New Roman" w:hAnsi="Times New Roman" w:cs="Times New Roman"/>
          <w:sz w:val="24"/>
          <w:szCs w:val="24"/>
          <w:lang w:val="ru-RU"/>
        </w:rPr>
      </w:pPr>
    </w:p>
    <w:p w:rsidR="00B74BE0" w:rsidRPr="00B74BE0" w:rsidRDefault="00B74BE0" w:rsidP="00B74BE0">
      <w:pPr>
        <w:jc w:val="both"/>
        <w:rPr>
          <w:rFonts w:ascii="Times New Roman" w:hAnsi="Times New Roman" w:cs="Times New Roman"/>
          <w:sz w:val="24"/>
          <w:szCs w:val="24"/>
          <w:lang w:val="ru-RU"/>
        </w:rPr>
      </w:pPr>
    </w:p>
    <w:tbl>
      <w:tblPr>
        <w:tblW w:w="9106" w:type="dxa"/>
        <w:jc w:val="center"/>
        <w:tblLayout w:type="fixed"/>
        <w:tblLook w:val="01E0" w:firstRow="1" w:lastRow="1" w:firstColumn="1" w:lastColumn="1" w:noHBand="0" w:noVBand="0"/>
      </w:tblPr>
      <w:tblGrid>
        <w:gridCol w:w="4696"/>
        <w:gridCol w:w="421"/>
        <w:gridCol w:w="3989"/>
      </w:tblGrid>
      <w:tr w:rsidR="00B74BE0" w:rsidRPr="00795D18" w:rsidTr="00D2022D">
        <w:trPr>
          <w:trHeight w:val="1501"/>
          <w:jc w:val="center"/>
        </w:trPr>
        <w:tc>
          <w:tcPr>
            <w:tcW w:w="4696" w:type="dxa"/>
            <w:tcBorders>
              <w:bottom w:val="single" w:sz="4" w:space="0" w:color="auto"/>
            </w:tcBorders>
          </w:tcPr>
          <w:p w:rsidR="00B74BE0" w:rsidRPr="00FF5453" w:rsidRDefault="00B74BE0" w:rsidP="00D2022D">
            <w:pPr>
              <w:tabs>
                <w:tab w:val="left" w:pos="6612"/>
              </w:tabs>
              <w:rPr>
                <w:rFonts w:ascii="Times New Roman" w:hAnsi="Times New Roman" w:cs="Times New Roman"/>
                <w:caps/>
                <w:sz w:val="28"/>
                <w:szCs w:val="24"/>
                <w:lang w:val="ru-RU"/>
              </w:rPr>
            </w:pPr>
            <w:bookmarkStart w:id="0" w:name="_GoBack"/>
          </w:p>
          <w:p w:rsidR="00B74BE0" w:rsidRPr="00FF5453" w:rsidRDefault="00B74BE0" w:rsidP="00D2022D">
            <w:pPr>
              <w:tabs>
                <w:tab w:val="left" w:pos="6612"/>
              </w:tabs>
              <w:rPr>
                <w:rFonts w:ascii="Times New Roman" w:hAnsi="Times New Roman" w:cs="Times New Roman"/>
                <w:caps/>
                <w:sz w:val="28"/>
                <w:szCs w:val="24"/>
                <w:lang w:val="ru-RU"/>
              </w:rPr>
            </w:pPr>
            <w:r w:rsidRPr="00FF5453">
              <w:rPr>
                <w:rFonts w:ascii="Times New Roman" w:hAnsi="Times New Roman" w:cs="Times New Roman"/>
                <w:caps/>
                <w:sz w:val="28"/>
                <w:szCs w:val="24"/>
                <w:lang w:val="ru-RU"/>
              </w:rPr>
              <w:t>Одобрено</w:t>
            </w:r>
          </w:p>
          <w:p w:rsidR="00B74BE0" w:rsidRPr="00FF5453" w:rsidRDefault="00B74BE0" w:rsidP="00D2022D">
            <w:pPr>
              <w:tabs>
                <w:tab w:val="left" w:pos="6612"/>
              </w:tabs>
              <w:rPr>
                <w:rFonts w:ascii="Times New Roman" w:hAnsi="Times New Roman" w:cs="Times New Roman"/>
                <w:sz w:val="28"/>
                <w:szCs w:val="24"/>
                <w:lang w:val="ru-RU"/>
              </w:rPr>
            </w:pPr>
            <w:r w:rsidRPr="00FF5453">
              <w:rPr>
                <w:rFonts w:ascii="Times New Roman" w:hAnsi="Times New Roman" w:cs="Times New Roman"/>
                <w:sz w:val="28"/>
                <w:szCs w:val="24"/>
                <w:lang w:val="ru-RU"/>
              </w:rPr>
              <w:t xml:space="preserve">на заседании ЦМК УГС </w:t>
            </w:r>
          </w:p>
          <w:p w:rsidR="00B74BE0" w:rsidRPr="00FF5453" w:rsidRDefault="00B74BE0" w:rsidP="00D2022D">
            <w:pPr>
              <w:tabs>
                <w:tab w:val="left" w:pos="6612"/>
              </w:tabs>
              <w:rPr>
                <w:rFonts w:ascii="Times New Roman" w:hAnsi="Times New Roman" w:cs="Times New Roman"/>
                <w:sz w:val="28"/>
                <w:szCs w:val="24"/>
              </w:rPr>
            </w:pPr>
            <w:proofErr w:type="spellStart"/>
            <w:r w:rsidRPr="00FF5453">
              <w:rPr>
                <w:rFonts w:ascii="Times New Roman" w:hAnsi="Times New Roman" w:cs="Times New Roman"/>
                <w:sz w:val="28"/>
                <w:szCs w:val="24"/>
              </w:rPr>
              <w:t>Председатель</w:t>
            </w:r>
            <w:proofErr w:type="spellEnd"/>
            <w:r w:rsidRPr="00FF5453">
              <w:rPr>
                <w:rFonts w:ascii="Times New Roman" w:hAnsi="Times New Roman" w:cs="Times New Roman"/>
                <w:sz w:val="28"/>
                <w:szCs w:val="24"/>
              </w:rPr>
              <w:t xml:space="preserve"> </w:t>
            </w:r>
          </w:p>
          <w:p w:rsidR="00BB7A17" w:rsidRPr="00FF5453" w:rsidRDefault="00BB7A17" w:rsidP="00D2022D">
            <w:pPr>
              <w:tabs>
                <w:tab w:val="left" w:pos="6612"/>
              </w:tabs>
              <w:jc w:val="right"/>
              <w:rPr>
                <w:rFonts w:ascii="Times New Roman" w:hAnsi="Times New Roman" w:cs="Times New Roman"/>
                <w:sz w:val="28"/>
                <w:szCs w:val="24"/>
                <w:lang w:val="ru-RU"/>
              </w:rPr>
            </w:pPr>
          </w:p>
          <w:p w:rsidR="00B74BE0" w:rsidRPr="00FF5453" w:rsidRDefault="00B74BE0" w:rsidP="00D2022D">
            <w:pPr>
              <w:tabs>
                <w:tab w:val="left" w:pos="6612"/>
              </w:tabs>
              <w:jc w:val="right"/>
              <w:rPr>
                <w:rFonts w:ascii="Times New Roman" w:hAnsi="Times New Roman" w:cs="Times New Roman"/>
                <w:sz w:val="28"/>
                <w:szCs w:val="24"/>
              </w:rPr>
            </w:pPr>
            <w:r w:rsidRPr="00FF5453">
              <w:rPr>
                <w:rFonts w:ascii="Times New Roman" w:hAnsi="Times New Roman" w:cs="Times New Roman"/>
                <w:sz w:val="28"/>
                <w:szCs w:val="24"/>
              </w:rPr>
              <w:t>Врублевская Е.В.</w:t>
            </w:r>
            <w:r w:rsidRPr="00FF5453">
              <w:rPr>
                <w:rFonts w:ascii="Times New Roman" w:hAnsi="Times New Roman" w:cs="Times New Roman"/>
                <w:caps/>
                <w:sz w:val="28"/>
                <w:szCs w:val="24"/>
              </w:rPr>
              <w:t xml:space="preserve"> </w:t>
            </w:r>
          </w:p>
        </w:tc>
        <w:tc>
          <w:tcPr>
            <w:tcW w:w="421" w:type="dxa"/>
          </w:tcPr>
          <w:p w:rsidR="00B74BE0" w:rsidRPr="00FF5453" w:rsidRDefault="00B74BE0" w:rsidP="00D2022D">
            <w:pPr>
              <w:tabs>
                <w:tab w:val="left" w:pos="6612"/>
              </w:tabs>
              <w:rPr>
                <w:rFonts w:ascii="Times New Roman" w:hAnsi="Times New Roman" w:cs="Times New Roman"/>
                <w:caps/>
                <w:sz w:val="28"/>
                <w:szCs w:val="24"/>
              </w:rPr>
            </w:pPr>
          </w:p>
        </w:tc>
        <w:tc>
          <w:tcPr>
            <w:tcW w:w="3989" w:type="dxa"/>
            <w:tcBorders>
              <w:bottom w:val="single" w:sz="4" w:space="0" w:color="auto"/>
            </w:tcBorders>
          </w:tcPr>
          <w:p w:rsidR="00B74BE0" w:rsidRPr="00FF5453" w:rsidRDefault="00B74BE0" w:rsidP="00D2022D">
            <w:pPr>
              <w:tabs>
                <w:tab w:val="left" w:pos="6612"/>
              </w:tabs>
              <w:rPr>
                <w:rFonts w:ascii="Times New Roman" w:hAnsi="Times New Roman" w:cs="Times New Roman"/>
                <w:caps/>
                <w:sz w:val="28"/>
                <w:szCs w:val="24"/>
                <w:lang w:val="ru-RU"/>
              </w:rPr>
            </w:pPr>
          </w:p>
          <w:p w:rsidR="00B74BE0" w:rsidRPr="00FF5453" w:rsidRDefault="00B74BE0" w:rsidP="00D2022D">
            <w:pPr>
              <w:tabs>
                <w:tab w:val="left" w:pos="6612"/>
              </w:tabs>
              <w:rPr>
                <w:rFonts w:ascii="Times New Roman" w:hAnsi="Times New Roman" w:cs="Times New Roman"/>
                <w:caps/>
                <w:sz w:val="28"/>
                <w:szCs w:val="24"/>
                <w:lang w:val="ru-RU"/>
              </w:rPr>
            </w:pPr>
            <w:r w:rsidRPr="00FF5453">
              <w:rPr>
                <w:rFonts w:ascii="Times New Roman" w:hAnsi="Times New Roman" w:cs="Times New Roman"/>
                <w:caps/>
                <w:sz w:val="28"/>
                <w:szCs w:val="24"/>
                <w:lang w:val="ru-RU"/>
              </w:rPr>
              <w:t>Согласовано</w:t>
            </w:r>
          </w:p>
          <w:p w:rsidR="00B74BE0" w:rsidRPr="00FF5453" w:rsidRDefault="00B74BE0" w:rsidP="00D2022D">
            <w:pPr>
              <w:tabs>
                <w:tab w:val="left" w:pos="6612"/>
              </w:tabs>
              <w:rPr>
                <w:rFonts w:ascii="Times New Roman" w:hAnsi="Times New Roman" w:cs="Times New Roman"/>
                <w:sz w:val="28"/>
                <w:szCs w:val="24"/>
                <w:lang w:val="ru-RU"/>
              </w:rPr>
            </w:pPr>
            <w:r w:rsidRPr="00FF5453">
              <w:rPr>
                <w:rFonts w:ascii="Times New Roman" w:hAnsi="Times New Roman" w:cs="Times New Roman"/>
                <w:sz w:val="28"/>
                <w:szCs w:val="24"/>
                <w:lang w:val="ru-RU"/>
              </w:rPr>
              <w:t xml:space="preserve">Заместитель директора </w:t>
            </w:r>
          </w:p>
          <w:p w:rsidR="00B74BE0" w:rsidRPr="00FF5453" w:rsidRDefault="00B74BE0" w:rsidP="00D2022D">
            <w:pPr>
              <w:tabs>
                <w:tab w:val="left" w:pos="6612"/>
              </w:tabs>
              <w:rPr>
                <w:rFonts w:ascii="Times New Roman" w:hAnsi="Times New Roman" w:cs="Times New Roman"/>
                <w:sz w:val="28"/>
                <w:szCs w:val="24"/>
                <w:lang w:val="ru-RU"/>
              </w:rPr>
            </w:pPr>
            <w:r w:rsidRPr="00FF5453">
              <w:rPr>
                <w:rFonts w:ascii="Times New Roman" w:hAnsi="Times New Roman" w:cs="Times New Roman"/>
                <w:sz w:val="28"/>
                <w:szCs w:val="24"/>
                <w:lang w:val="ru-RU"/>
              </w:rPr>
              <w:t>по учебно-методической работе</w:t>
            </w:r>
          </w:p>
          <w:p w:rsidR="00B74BE0" w:rsidRPr="00FF5453" w:rsidRDefault="00B74BE0" w:rsidP="00D2022D">
            <w:pPr>
              <w:tabs>
                <w:tab w:val="left" w:pos="6612"/>
              </w:tabs>
              <w:jc w:val="right"/>
              <w:rPr>
                <w:rFonts w:ascii="Times New Roman" w:hAnsi="Times New Roman" w:cs="Times New Roman"/>
                <w:caps/>
                <w:sz w:val="28"/>
                <w:szCs w:val="24"/>
              </w:rPr>
            </w:pPr>
            <w:proofErr w:type="spellStart"/>
            <w:r w:rsidRPr="00FF5453">
              <w:rPr>
                <w:rFonts w:ascii="Times New Roman" w:hAnsi="Times New Roman" w:cs="Times New Roman"/>
                <w:sz w:val="28"/>
                <w:szCs w:val="24"/>
              </w:rPr>
              <w:t>Кириллова</w:t>
            </w:r>
            <w:proofErr w:type="spellEnd"/>
            <w:r w:rsidRPr="00FF5453">
              <w:rPr>
                <w:rFonts w:ascii="Times New Roman" w:hAnsi="Times New Roman" w:cs="Times New Roman"/>
                <w:sz w:val="28"/>
                <w:szCs w:val="24"/>
              </w:rPr>
              <w:t xml:space="preserve"> Т.К.</w:t>
            </w:r>
          </w:p>
        </w:tc>
      </w:tr>
      <w:tr w:rsidR="00B74BE0" w:rsidRPr="00795D18" w:rsidTr="00D2022D">
        <w:trPr>
          <w:trHeight w:val="356"/>
          <w:jc w:val="center"/>
        </w:trPr>
        <w:tc>
          <w:tcPr>
            <w:tcW w:w="4696" w:type="dxa"/>
            <w:tcBorders>
              <w:top w:val="single" w:sz="4" w:space="0" w:color="auto"/>
            </w:tcBorders>
          </w:tcPr>
          <w:p w:rsidR="00B74BE0" w:rsidRPr="00FF5453" w:rsidRDefault="00B74BE0" w:rsidP="00D2022D">
            <w:pPr>
              <w:tabs>
                <w:tab w:val="left" w:pos="6612"/>
              </w:tabs>
              <w:jc w:val="right"/>
              <w:rPr>
                <w:rFonts w:ascii="Times New Roman" w:hAnsi="Times New Roman" w:cs="Times New Roman"/>
                <w:caps/>
                <w:sz w:val="28"/>
                <w:szCs w:val="24"/>
              </w:rPr>
            </w:pPr>
            <w:r w:rsidRPr="00FF5453">
              <w:rPr>
                <w:rFonts w:ascii="Times New Roman" w:hAnsi="Times New Roman" w:cs="Times New Roman"/>
                <w:caps/>
                <w:sz w:val="28"/>
                <w:szCs w:val="24"/>
              </w:rPr>
              <w:t xml:space="preserve">    Ф.И.О.</w:t>
            </w:r>
          </w:p>
        </w:tc>
        <w:tc>
          <w:tcPr>
            <w:tcW w:w="421" w:type="dxa"/>
          </w:tcPr>
          <w:p w:rsidR="00B74BE0" w:rsidRPr="00FF5453" w:rsidRDefault="00B74BE0" w:rsidP="00D2022D">
            <w:pPr>
              <w:tabs>
                <w:tab w:val="left" w:pos="6612"/>
              </w:tabs>
              <w:jc w:val="right"/>
              <w:rPr>
                <w:rFonts w:ascii="Times New Roman" w:hAnsi="Times New Roman" w:cs="Times New Roman"/>
                <w:caps/>
                <w:sz w:val="28"/>
                <w:szCs w:val="24"/>
              </w:rPr>
            </w:pPr>
          </w:p>
        </w:tc>
        <w:tc>
          <w:tcPr>
            <w:tcW w:w="3989" w:type="dxa"/>
            <w:tcBorders>
              <w:top w:val="single" w:sz="4" w:space="0" w:color="auto"/>
            </w:tcBorders>
          </w:tcPr>
          <w:p w:rsidR="00B74BE0" w:rsidRPr="00FF5453" w:rsidRDefault="00B74BE0" w:rsidP="00D2022D">
            <w:pPr>
              <w:tabs>
                <w:tab w:val="left" w:pos="6612"/>
              </w:tabs>
              <w:jc w:val="right"/>
              <w:rPr>
                <w:rFonts w:ascii="Times New Roman" w:hAnsi="Times New Roman" w:cs="Times New Roman"/>
                <w:caps/>
                <w:sz w:val="28"/>
                <w:szCs w:val="24"/>
              </w:rPr>
            </w:pPr>
            <w:r w:rsidRPr="00FF5453">
              <w:rPr>
                <w:rFonts w:ascii="Times New Roman" w:hAnsi="Times New Roman" w:cs="Times New Roman"/>
                <w:caps/>
                <w:sz w:val="28"/>
                <w:szCs w:val="24"/>
              </w:rPr>
              <w:t>Ф.И. О.</w:t>
            </w:r>
          </w:p>
        </w:tc>
      </w:tr>
      <w:bookmarkEnd w:id="0"/>
    </w:tbl>
    <w:p w:rsidR="00B74BE0" w:rsidRPr="00795D18" w:rsidRDefault="00B74BE0" w:rsidP="00B74BE0">
      <w:pPr>
        <w:jc w:val="both"/>
        <w:rPr>
          <w:rFonts w:ascii="Times New Roman" w:hAnsi="Times New Roman" w:cs="Times New Roman"/>
          <w:sz w:val="24"/>
          <w:szCs w:val="24"/>
        </w:rPr>
      </w:pPr>
    </w:p>
    <w:p w:rsidR="00B74BE0" w:rsidRPr="0083345D" w:rsidRDefault="00B74BE0" w:rsidP="00B74BE0">
      <w:pPr>
        <w:jc w:val="both"/>
        <w:rPr>
          <w:sz w:val="24"/>
          <w:szCs w:val="24"/>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Pr="00B74BE0" w:rsidRDefault="00B74BE0" w:rsidP="00B74BE0">
      <w:pPr>
        <w:shd w:val="clear" w:color="auto" w:fill="FFFFFF"/>
        <w:adjustRightInd w:val="0"/>
        <w:ind w:right="195"/>
        <w:rPr>
          <w:sz w:val="24"/>
          <w:szCs w:val="24"/>
          <w:lang w:val="ru-RU"/>
        </w:rPr>
      </w:pPr>
    </w:p>
    <w:p w:rsidR="00C35BDA" w:rsidRPr="00C35BDA" w:rsidRDefault="00C35BDA" w:rsidP="00C35BDA">
      <w:pPr>
        <w:jc w:val="center"/>
        <w:rPr>
          <w:rFonts w:ascii="Times New Roman" w:hAnsi="Times New Roman" w:cs="Times New Roman"/>
          <w:b/>
          <w:sz w:val="24"/>
          <w:szCs w:val="24"/>
        </w:rPr>
      </w:pPr>
      <w:r w:rsidRPr="00C35BDA">
        <w:rPr>
          <w:rFonts w:ascii="Times New Roman" w:hAnsi="Times New Roman" w:cs="Times New Roman"/>
          <w:b/>
          <w:sz w:val="24"/>
          <w:szCs w:val="24"/>
        </w:rPr>
        <w:t>СОДЕРЖАНИЕ</w:t>
      </w:r>
    </w:p>
    <w:p w:rsidR="00C35BDA" w:rsidRDefault="00C35BDA" w:rsidP="00C35BDA">
      <w:pPr>
        <w:spacing w:line="360" w:lineRule="auto"/>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5"/>
      </w:tblGrid>
      <w:tr w:rsidR="00C35BDA" w:rsidRPr="00C35BDA" w:rsidTr="00C35BDA">
        <w:tc>
          <w:tcPr>
            <w:tcW w:w="8046" w:type="dxa"/>
          </w:tcPr>
          <w:p w:rsidR="00C35BDA" w:rsidRPr="00C35BDA" w:rsidRDefault="00C35BDA" w:rsidP="00C35BDA">
            <w:pPr>
              <w:rPr>
                <w:rFonts w:ascii="Times New Roman" w:hAnsi="Times New Roman" w:cs="Times New Roman"/>
                <w:sz w:val="24"/>
                <w:szCs w:val="24"/>
              </w:rPr>
            </w:pPr>
            <w:proofErr w:type="spellStart"/>
            <w:r w:rsidRPr="00C35BDA">
              <w:rPr>
                <w:rFonts w:ascii="Times New Roman" w:hAnsi="Times New Roman" w:cs="Times New Roman"/>
                <w:sz w:val="24"/>
                <w:szCs w:val="24"/>
              </w:rPr>
              <w:t>Введение</w:t>
            </w:r>
            <w:proofErr w:type="spellEnd"/>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35BDA" w:rsidRPr="00C35BDA" w:rsidTr="00C35BDA">
        <w:tc>
          <w:tcPr>
            <w:tcW w:w="8046" w:type="dxa"/>
          </w:tcPr>
          <w:p w:rsidR="00C35BDA" w:rsidRPr="00C35BDA" w:rsidRDefault="00C35BDA" w:rsidP="00C35BDA">
            <w:pPr>
              <w:rPr>
                <w:rFonts w:ascii="Times New Roman" w:eastAsia="Times New Roman" w:hAnsi="Times New Roman" w:cs="Times New Roman"/>
                <w:sz w:val="24"/>
                <w:szCs w:val="24"/>
                <w:lang w:val="ru-RU"/>
              </w:rPr>
            </w:pPr>
            <w:r w:rsidRPr="00C35BDA">
              <w:rPr>
                <w:rFonts w:ascii="Times New Roman" w:eastAsia="Times New Roman" w:hAnsi="Times New Roman" w:cs="Times New Roman"/>
                <w:sz w:val="24"/>
                <w:szCs w:val="24"/>
                <w:lang w:val="ru-RU"/>
              </w:rPr>
              <w:t>Требования к оформлению самостоятельной работы студентов</w:t>
            </w:r>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5BDA" w:rsidRPr="00C35BDA" w:rsidTr="00C35BDA">
        <w:tc>
          <w:tcPr>
            <w:tcW w:w="8046" w:type="dxa"/>
          </w:tcPr>
          <w:p w:rsidR="00C35BDA" w:rsidRPr="00C35BDA" w:rsidRDefault="00C35BDA" w:rsidP="00C35BDA">
            <w:pPr>
              <w:jc w:val="both"/>
              <w:rPr>
                <w:rFonts w:ascii="Times New Roman" w:hAnsi="Times New Roman" w:cs="Times New Roman"/>
                <w:sz w:val="24"/>
                <w:szCs w:val="24"/>
              </w:rPr>
            </w:pPr>
            <w:r w:rsidRPr="00C35BDA">
              <w:rPr>
                <w:rFonts w:ascii="Times New Roman" w:eastAsia="Times New Roman" w:hAnsi="Times New Roman" w:cs="Times New Roman"/>
                <w:sz w:val="24"/>
                <w:szCs w:val="24"/>
                <w:lang w:val="ru-RU"/>
              </w:rPr>
              <w:t>1. Порядок выполнения самостоятельной работы студентом</w:t>
            </w:r>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35BDA" w:rsidRPr="000014F1" w:rsidTr="00C35BDA">
        <w:tc>
          <w:tcPr>
            <w:tcW w:w="8046" w:type="dxa"/>
          </w:tcPr>
          <w:p w:rsidR="00C35BDA" w:rsidRPr="000014F1" w:rsidRDefault="000014F1" w:rsidP="000014F1">
            <w:pPr>
              <w:pStyle w:val="a4"/>
              <w:ind w:left="0" w:firstLine="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2. Контроль результатов самостоятельной работы студентов</w:t>
            </w:r>
          </w:p>
        </w:tc>
        <w:tc>
          <w:tcPr>
            <w:tcW w:w="1525" w:type="dxa"/>
          </w:tcPr>
          <w:p w:rsidR="00C35BDA" w:rsidRPr="00C35BDA" w:rsidRDefault="000014F1"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35BDA" w:rsidRPr="000014F1" w:rsidTr="00C35BDA">
        <w:tc>
          <w:tcPr>
            <w:tcW w:w="8046" w:type="dxa"/>
          </w:tcPr>
          <w:p w:rsidR="00C35BDA" w:rsidRPr="00C35BDA" w:rsidRDefault="00C35BDA" w:rsidP="00C35BDA">
            <w:pPr>
              <w:jc w:val="center"/>
              <w:rPr>
                <w:rFonts w:ascii="Times New Roman" w:hAnsi="Times New Roman" w:cs="Times New Roman"/>
                <w:sz w:val="24"/>
                <w:szCs w:val="24"/>
              </w:rPr>
            </w:pPr>
          </w:p>
        </w:tc>
        <w:tc>
          <w:tcPr>
            <w:tcW w:w="1525" w:type="dxa"/>
          </w:tcPr>
          <w:p w:rsidR="00C35BDA" w:rsidRPr="00C35BDA" w:rsidRDefault="00C35BDA" w:rsidP="00EA7C23">
            <w:pPr>
              <w:spacing w:line="360" w:lineRule="auto"/>
              <w:jc w:val="center"/>
              <w:rPr>
                <w:rFonts w:ascii="Times New Roman" w:hAnsi="Times New Roman" w:cs="Times New Roman"/>
                <w:sz w:val="24"/>
                <w:szCs w:val="24"/>
              </w:rPr>
            </w:pPr>
          </w:p>
        </w:tc>
      </w:tr>
      <w:tr w:rsidR="00C35BDA" w:rsidRPr="000014F1" w:rsidTr="00C35BDA">
        <w:tc>
          <w:tcPr>
            <w:tcW w:w="8046" w:type="dxa"/>
          </w:tcPr>
          <w:p w:rsidR="00C35BDA" w:rsidRPr="00C35BDA" w:rsidRDefault="00C35BDA" w:rsidP="00EA7C23">
            <w:pPr>
              <w:spacing w:line="360" w:lineRule="auto"/>
              <w:jc w:val="center"/>
              <w:rPr>
                <w:rFonts w:ascii="Times New Roman" w:hAnsi="Times New Roman" w:cs="Times New Roman"/>
                <w:sz w:val="24"/>
                <w:szCs w:val="24"/>
              </w:rPr>
            </w:pPr>
          </w:p>
        </w:tc>
        <w:tc>
          <w:tcPr>
            <w:tcW w:w="1525" w:type="dxa"/>
          </w:tcPr>
          <w:p w:rsidR="00C35BDA" w:rsidRPr="00C35BDA" w:rsidRDefault="00C35BDA" w:rsidP="00EA7C23">
            <w:pPr>
              <w:spacing w:line="360" w:lineRule="auto"/>
              <w:jc w:val="center"/>
              <w:rPr>
                <w:rFonts w:ascii="Times New Roman" w:hAnsi="Times New Roman" w:cs="Times New Roman"/>
                <w:sz w:val="24"/>
                <w:szCs w:val="24"/>
              </w:rPr>
            </w:pPr>
          </w:p>
        </w:tc>
      </w:tr>
    </w:tbl>
    <w:p w:rsidR="00C35BDA" w:rsidRPr="000014F1" w:rsidRDefault="00C35BDA" w:rsidP="00C35BDA">
      <w:pPr>
        <w:jc w:val="center"/>
        <w:rPr>
          <w:rFonts w:ascii="Times New Roman" w:hAnsi="Times New Roman" w:cs="Times New Roman"/>
          <w:b/>
          <w:sz w:val="28"/>
          <w:szCs w:val="28"/>
          <w:lang w:val="ru-RU"/>
        </w:rPr>
      </w:pPr>
    </w:p>
    <w:p w:rsidR="00C35BDA" w:rsidRPr="000014F1" w:rsidRDefault="00C35BDA" w:rsidP="00C35BDA">
      <w:pPr>
        <w:rPr>
          <w:rFonts w:ascii="Times New Roman" w:hAnsi="Times New Roman" w:cs="Times New Roman"/>
          <w:b/>
          <w:sz w:val="28"/>
          <w:szCs w:val="28"/>
          <w:lang w:val="ru-RU"/>
        </w:rPr>
      </w:pPr>
    </w:p>
    <w:p w:rsidR="00C35BDA" w:rsidRDefault="00C35BDA">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30795" w:rsidRPr="009A29A2" w:rsidRDefault="00530795" w:rsidP="009A29A2">
      <w:pPr>
        <w:ind w:firstLine="709"/>
        <w:jc w:val="center"/>
        <w:rPr>
          <w:rFonts w:ascii="Times New Roman" w:hAnsi="Times New Roman" w:cs="Times New Roman"/>
          <w:b/>
          <w:sz w:val="24"/>
          <w:szCs w:val="24"/>
          <w:lang w:val="ru-RU"/>
        </w:rPr>
      </w:pPr>
      <w:r w:rsidRPr="009A29A2">
        <w:rPr>
          <w:rFonts w:ascii="Times New Roman" w:hAnsi="Times New Roman" w:cs="Times New Roman"/>
          <w:b/>
          <w:sz w:val="24"/>
          <w:szCs w:val="24"/>
          <w:lang w:val="ru-RU"/>
        </w:rPr>
        <w:lastRenderedPageBreak/>
        <w:t>Введение</w:t>
      </w:r>
    </w:p>
    <w:p w:rsidR="00531833" w:rsidRDefault="00531833" w:rsidP="009A29A2">
      <w:pPr>
        <w:pStyle w:val="a3"/>
        <w:ind w:left="0" w:firstLine="720"/>
        <w:jc w:val="both"/>
        <w:rPr>
          <w:rFonts w:ascii="Times New Roman" w:hAnsi="Times New Roman" w:cs="Times New Roman"/>
          <w:sz w:val="24"/>
          <w:szCs w:val="24"/>
          <w:lang w:val="ru-RU"/>
        </w:rPr>
      </w:pPr>
    </w:p>
    <w:p w:rsidR="006E4C37" w:rsidRPr="00B74BE0" w:rsidRDefault="006E4C37" w:rsidP="00B74BE0">
      <w:pPr>
        <w:pStyle w:val="af"/>
        <w:shd w:val="clear" w:color="auto" w:fill="FFFFFF"/>
        <w:spacing w:before="0" w:beforeAutospacing="0" w:after="0" w:afterAutospacing="0"/>
        <w:ind w:firstLine="720"/>
        <w:jc w:val="both"/>
        <w:rPr>
          <w:color w:val="000000"/>
        </w:rPr>
      </w:pPr>
      <w:r w:rsidRPr="00B74BE0">
        <w:rPr>
          <w:color w:val="000000"/>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6E4C37" w:rsidRPr="00B74BE0" w:rsidRDefault="00A76651" w:rsidP="00B74BE0">
      <w:pPr>
        <w:pStyle w:val="af"/>
        <w:shd w:val="clear" w:color="auto" w:fill="FFFFFF"/>
        <w:spacing w:before="0" w:beforeAutospacing="0" w:after="0" w:afterAutospacing="0"/>
        <w:ind w:firstLine="720"/>
        <w:jc w:val="both"/>
        <w:rPr>
          <w:color w:val="000000"/>
        </w:rPr>
      </w:pPr>
      <w:r w:rsidRPr="00B74BE0">
        <w:rPr>
          <w:color w:val="000000"/>
        </w:rPr>
        <w:t>С</w:t>
      </w:r>
      <w:r w:rsidR="006E4C37" w:rsidRPr="00B74BE0">
        <w:rPr>
          <w:color w:val="000000"/>
        </w:rPr>
        <w:t>амостоятельная работа всегда вызывает у обучающихся, особенно первых курсов, ряд трудностей. Главная трудность связана с необходимостью самостоятельной организации своей работы.</w:t>
      </w:r>
    </w:p>
    <w:p w:rsidR="006E4C37" w:rsidRPr="00B74BE0" w:rsidRDefault="006E4C37" w:rsidP="00B74BE0">
      <w:pPr>
        <w:pStyle w:val="af"/>
        <w:shd w:val="clear" w:color="auto" w:fill="FFFFFF"/>
        <w:spacing w:before="0" w:beforeAutospacing="0" w:after="0" w:afterAutospacing="0"/>
        <w:ind w:firstLine="720"/>
        <w:jc w:val="both"/>
        <w:rPr>
          <w:color w:val="000000"/>
        </w:rPr>
      </w:pPr>
      <w:r w:rsidRPr="00B74BE0">
        <w:rPr>
          <w:color w:val="000000"/>
        </w:rPr>
        <w:t xml:space="preserve">Многие обучающиеся испытывают затруднения, связанные с отсутствием навыков анализа, конспектирования, работы с первоисточниками, умением четко и ясно излагать свои мысли, планировать свое время, учитывать индивидуальные особенности своей умственной деятельности и физиологические возможности, практически полным отсутствием психологической готовности к </w:t>
      </w:r>
      <w:r w:rsidR="00A76651" w:rsidRPr="00B74BE0">
        <w:rPr>
          <w:color w:val="000000"/>
        </w:rPr>
        <w:t>с</w:t>
      </w:r>
      <w:r w:rsidRPr="00B74BE0">
        <w:rPr>
          <w:color w:val="000000"/>
        </w:rPr>
        <w:t>амостоятельной работе, незнанием общих правил ее организации.</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 рамках выполнения самостоятельной работы, студент должен владеть способами предметной деятельности:</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 уметь понимать предложенные преподавателем цели, формулировать их самому; </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 моделировать собственную деятельность и программировать ее; </w:t>
      </w:r>
    </w:p>
    <w:p w:rsidR="00833029" w:rsidRPr="00B74BE0" w:rsidRDefault="00BB7A17" w:rsidP="00B74BE0">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33029" w:rsidRPr="00B74BE0">
        <w:rPr>
          <w:rFonts w:ascii="Times New Roman" w:hAnsi="Times New Roman" w:cs="Times New Roman"/>
          <w:sz w:val="24"/>
          <w:szCs w:val="24"/>
          <w:lang w:val="ru-RU"/>
        </w:rPr>
        <w:t xml:space="preserve">уметь оценивать конечные и промежуточные результаты своих действий; - корректировать </w:t>
      </w:r>
      <w:proofErr w:type="gramStart"/>
      <w:r w:rsidR="00833029" w:rsidRPr="00B74BE0">
        <w:rPr>
          <w:rFonts w:ascii="Times New Roman" w:hAnsi="Times New Roman" w:cs="Times New Roman"/>
          <w:sz w:val="24"/>
          <w:szCs w:val="24"/>
          <w:lang w:val="ru-RU"/>
        </w:rPr>
        <w:t>деятельность,  иметь</w:t>
      </w:r>
      <w:proofErr w:type="gramEnd"/>
      <w:r w:rsidR="00833029" w:rsidRPr="00B74BE0">
        <w:rPr>
          <w:rFonts w:ascii="Times New Roman" w:hAnsi="Times New Roman" w:cs="Times New Roman"/>
          <w:sz w:val="24"/>
          <w:szCs w:val="24"/>
          <w:lang w:val="ru-RU"/>
        </w:rPr>
        <w:t xml:space="preserve">  личностную готовность (высокий уровень самосознания, адекватность самооценки, </w:t>
      </w:r>
      <w:proofErr w:type="spellStart"/>
      <w:r w:rsidR="00833029" w:rsidRPr="00B74BE0">
        <w:rPr>
          <w:rFonts w:ascii="Times New Roman" w:hAnsi="Times New Roman" w:cs="Times New Roman"/>
          <w:sz w:val="24"/>
          <w:szCs w:val="24"/>
          <w:lang w:val="ru-RU"/>
        </w:rPr>
        <w:t>рефлексивность</w:t>
      </w:r>
      <w:proofErr w:type="spellEnd"/>
      <w:r w:rsidR="00833029" w:rsidRPr="00B74BE0">
        <w:rPr>
          <w:rFonts w:ascii="Times New Roman" w:hAnsi="Times New Roman" w:cs="Times New Roman"/>
          <w:sz w:val="24"/>
          <w:szCs w:val="24"/>
          <w:lang w:val="ru-RU"/>
        </w:rPr>
        <w:t xml:space="preserve"> мышления, самостоятельность, организованность, целенаправленность личности, </w:t>
      </w:r>
      <w:proofErr w:type="spellStart"/>
      <w:r w:rsidR="00833029" w:rsidRPr="00B74BE0">
        <w:rPr>
          <w:rFonts w:ascii="Times New Roman" w:hAnsi="Times New Roman" w:cs="Times New Roman"/>
          <w:sz w:val="24"/>
          <w:szCs w:val="24"/>
          <w:lang w:val="ru-RU"/>
        </w:rPr>
        <w:t>сформированность</w:t>
      </w:r>
      <w:proofErr w:type="spellEnd"/>
      <w:r w:rsidR="00833029" w:rsidRPr="00B74BE0">
        <w:rPr>
          <w:rFonts w:ascii="Times New Roman" w:hAnsi="Times New Roman" w:cs="Times New Roman"/>
          <w:sz w:val="24"/>
          <w:szCs w:val="24"/>
          <w:lang w:val="ru-RU"/>
        </w:rPr>
        <w:t xml:space="preserve"> волевых качеств) </w:t>
      </w:r>
      <w:proofErr w:type="spellStart"/>
      <w:r w:rsidR="00833029" w:rsidRPr="00B74BE0">
        <w:rPr>
          <w:rFonts w:ascii="Times New Roman" w:hAnsi="Times New Roman" w:cs="Times New Roman"/>
          <w:sz w:val="24"/>
          <w:szCs w:val="24"/>
          <w:lang w:val="ru-RU"/>
        </w:rPr>
        <w:t>саморегуляции</w:t>
      </w:r>
      <w:proofErr w:type="spellEnd"/>
      <w:r w:rsidR="00833029" w:rsidRPr="00B74BE0">
        <w:rPr>
          <w:rFonts w:ascii="Times New Roman" w:hAnsi="Times New Roman" w:cs="Times New Roman"/>
          <w:sz w:val="24"/>
          <w:szCs w:val="24"/>
          <w:lang w:val="ru-RU"/>
        </w:rPr>
        <w:t>.</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br w:type="page"/>
      </w:r>
    </w:p>
    <w:p w:rsidR="00530795" w:rsidRPr="00B74BE0" w:rsidRDefault="00530795" w:rsidP="00B74BE0">
      <w:pPr>
        <w:ind w:firstLine="720"/>
        <w:jc w:val="both"/>
        <w:rPr>
          <w:rFonts w:ascii="Times New Roman" w:eastAsia="Times New Roman" w:hAnsi="Times New Roman" w:cs="Times New Roman"/>
          <w:b/>
          <w:sz w:val="24"/>
          <w:szCs w:val="24"/>
          <w:lang w:val="ru-RU"/>
        </w:rPr>
      </w:pPr>
      <w:r w:rsidRPr="00B74BE0">
        <w:rPr>
          <w:rFonts w:ascii="Times New Roman" w:eastAsia="Times New Roman" w:hAnsi="Times New Roman" w:cs="Times New Roman"/>
          <w:b/>
          <w:sz w:val="24"/>
          <w:szCs w:val="24"/>
          <w:lang w:val="ru-RU"/>
        </w:rPr>
        <w:lastRenderedPageBreak/>
        <w:t>Требования к оформлению самостоятельной работы студентов</w:t>
      </w: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A251FA"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Результат самостоятельного</w:t>
      </w:r>
      <w:r w:rsidR="00530795" w:rsidRPr="00B74BE0">
        <w:rPr>
          <w:rFonts w:ascii="Times New Roman" w:hAnsi="Times New Roman" w:cs="Times New Roman"/>
          <w:sz w:val="24"/>
          <w:szCs w:val="24"/>
          <w:lang w:val="ru-RU"/>
        </w:rPr>
        <w:t xml:space="preserve"> изучени</w:t>
      </w:r>
      <w:r w:rsidRPr="00B74BE0">
        <w:rPr>
          <w:rFonts w:ascii="Times New Roman" w:hAnsi="Times New Roman" w:cs="Times New Roman"/>
          <w:sz w:val="24"/>
          <w:szCs w:val="24"/>
          <w:lang w:val="ru-RU"/>
        </w:rPr>
        <w:t>я материала должен</w:t>
      </w:r>
      <w:r w:rsidR="00530795" w:rsidRPr="00B74BE0">
        <w:rPr>
          <w:rFonts w:ascii="Times New Roman" w:hAnsi="Times New Roman" w:cs="Times New Roman"/>
          <w:sz w:val="24"/>
          <w:szCs w:val="24"/>
          <w:lang w:val="ru-RU"/>
        </w:rPr>
        <w:t xml:space="preserve"> быть исполнен в компьютерном варианте на бумаге формата А4. Шрифт – </w:t>
      </w:r>
      <w:proofErr w:type="spellStart"/>
      <w:r w:rsidR="00530795" w:rsidRPr="00B74BE0">
        <w:rPr>
          <w:rFonts w:ascii="Times New Roman" w:hAnsi="Times New Roman" w:cs="Times New Roman"/>
          <w:sz w:val="24"/>
          <w:szCs w:val="24"/>
          <w:lang w:val="ru-RU"/>
        </w:rPr>
        <w:t>TimesNewRoman</w:t>
      </w:r>
      <w:proofErr w:type="spellEnd"/>
      <w:r w:rsidR="00530795" w:rsidRPr="00B74BE0">
        <w:rPr>
          <w:rFonts w:ascii="Times New Roman" w:hAnsi="Times New Roman" w:cs="Times New Roman"/>
          <w:sz w:val="24"/>
          <w:szCs w:val="24"/>
          <w:lang w:val="ru-RU"/>
        </w:rPr>
        <w:t>, размер шрифта – 14, полуторный интервал, выравнивание по ширине. Страницы должны иметь поля (рекомендуемые): нижнее – 2,0; верхнее – 2; левое – 3; правое – 1,5. Все страницы работы должны быть пронумерованы. Номер страницы ставится на середине листа нижнего поля.</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Весь текст должен быть разбит на составные части. Разбивка текста производится делением его на изученные темы дисциплины.</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Нумерация страниц основного текста и приложений, входящих в состав работы, должна быть сквозная.</w:t>
      </w: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иллюстраций</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работе/проекте должно быть достаточным для пояснения излагаемого текста. Иллюстрации следует располагать как можно ближе к соответствующим частям текста. На все иллюстрации должны быть ссылки в тексте работы/проекта. Наименования, приводимые в тексте и на иллюстрациях, должны быть одинаковыми.</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Ссылки на иллюстрации разрешается помещать в скобках в соответствующем месте текста, без указания см. (смотри). Ссылки на ранее упомянутые иллюстрации записывают сокращенным словом смотри, например, см. рисунок 3.</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Размещаемые в тексте иллюстрации следует нумеровать арабскими цифрами, </w:t>
      </w:r>
      <w:proofErr w:type="gramStart"/>
      <w:r w:rsidRPr="00B74BE0">
        <w:rPr>
          <w:rFonts w:ascii="Times New Roman" w:hAnsi="Times New Roman" w:cs="Times New Roman"/>
          <w:sz w:val="24"/>
          <w:szCs w:val="24"/>
          <w:lang w:val="ru-RU"/>
        </w:rPr>
        <w:t>например</w:t>
      </w:r>
      <w:proofErr w:type="gramEnd"/>
      <w:r w:rsidRPr="00B74BE0">
        <w:rPr>
          <w:rFonts w:ascii="Times New Roman" w:hAnsi="Times New Roman" w:cs="Times New Roman"/>
          <w:sz w:val="24"/>
          <w:szCs w:val="24"/>
          <w:lang w:val="ru-RU"/>
        </w:rPr>
        <w:t xml:space="preserve">: Рисунок 1, Рисунок 2 и т.д. Допускается нумеровать иллюстрации в пределах раздела (главы). В этом случае номер иллюстрации должен состоять из номера раздела (главы) и порядкового номера иллюстрации, разделенных точкой, </w:t>
      </w:r>
      <w:proofErr w:type="gramStart"/>
      <w:r w:rsidRPr="00B74BE0">
        <w:rPr>
          <w:rFonts w:ascii="Times New Roman" w:hAnsi="Times New Roman" w:cs="Times New Roman"/>
          <w:sz w:val="24"/>
          <w:szCs w:val="24"/>
          <w:lang w:val="ru-RU"/>
        </w:rPr>
        <w:t>например</w:t>
      </w:r>
      <w:proofErr w:type="gramEnd"/>
      <w:r w:rsidRPr="00B74BE0">
        <w:rPr>
          <w:rFonts w:ascii="Times New Roman" w:hAnsi="Times New Roman" w:cs="Times New Roman"/>
          <w:sz w:val="24"/>
          <w:szCs w:val="24"/>
          <w:lang w:val="ru-RU"/>
        </w:rPr>
        <w:t xml:space="preserve"> Рисунок 1.1.</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Надписи, загромождающие рисунок, чертеж или схему, необходимо помещать в тексте или под иллюстрацией.</w:t>
      </w: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таблиц</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Цифровой материал, как правило, оформляют в виде таблиц. Название таблицы должно отражать её содержание, быть точным и кратким. Лишь в порядке исключения таблица может не иметь названия.</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Таблицы в пределах всей пояснительной записки нумеруют арабскими цифрами сквозной нумерацией, перед которыми записывают слово Таблица.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Пример:</w:t>
      </w:r>
    </w:p>
    <w:p w:rsidR="007B0846" w:rsidRPr="00B74BE0" w:rsidRDefault="007B0846" w:rsidP="00B74BE0">
      <w:pPr>
        <w:ind w:firstLine="720"/>
        <w:jc w:val="both"/>
        <w:rPr>
          <w:rFonts w:ascii="Times New Roman" w:hAnsi="Times New Roman" w:cs="Times New Roman"/>
          <w:sz w:val="24"/>
          <w:szCs w:val="24"/>
          <w:lang w:val="ru-RU"/>
        </w:rPr>
      </w:pPr>
    </w:p>
    <w:p w:rsidR="00530795" w:rsidRPr="00B74BE0" w:rsidRDefault="007B0846"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 xml:space="preserve">Таблица 1 </w:t>
      </w:r>
      <w:r w:rsidR="009A29A2" w:rsidRPr="00B74BE0">
        <w:rPr>
          <w:rFonts w:ascii="Times New Roman" w:hAnsi="Times New Roman" w:cs="Times New Roman"/>
          <w:b/>
          <w:sz w:val="24"/>
          <w:szCs w:val="24"/>
          <w:lang w:val="ru-RU"/>
        </w:rPr>
        <w:t>-</w:t>
      </w:r>
      <w:r w:rsidR="00530795" w:rsidRPr="00B74BE0">
        <w:rPr>
          <w:rFonts w:ascii="Times New Roman" w:hAnsi="Times New Roman" w:cs="Times New Roman"/>
          <w:b/>
          <w:sz w:val="24"/>
          <w:szCs w:val="24"/>
          <w:lang w:val="ru-RU"/>
        </w:rPr>
        <w:t>Финансовый результат деятельности предприятия, руб.</w:t>
      </w:r>
    </w:p>
    <w:tbl>
      <w:tblPr>
        <w:tblStyle w:val="ae"/>
        <w:tblW w:w="5000" w:type="pct"/>
        <w:tblLook w:val="04A0" w:firstRow="1" w:lastRow="0" w:firstColumn="1" w:lastColumn="0" w:noHBand="0" w:noVBand="1"/>
      </w:tblPr>
      <w:tblGrid>
        <w:gridCol w:w="4376"/>
        <w:gridCol w:w="1084"/>
        <w:gridCol w:w="1033"/>
        <w:gridCol w:w="1537"/>
        <w:gridCol w:w="1875"/>
      </w:tblGrid>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Показатели</w:t>
            </w:r>
          </w:p>
        </w:tc>
        <w:tc>
          <w:tcPr>
            <w:tcW w:w="560" w:type="pct"/>
          </w:tcPr>
          <w:p w:rsidR="00530795" w:rsidRPr="00B74BE0" w:rsidRDefault="00530795" w:rsidP="00B74BE0">
            <w:pPr>
              <w:pStyle w:val="ad"/>
              <w:widowControl w:val="0"/>
              <w:ind w:firstLine="35"/>
              <w:jc w:val="both"/>
              <w:rPr>
                <w:b/>
                <w:sz w:val="24"/>
                <w:szCs w:val="24"/>
                <w:lang w:val="ru-RU"/>
              </w:rPr>
            </w:pPr>
            <w:r w:rsidRPr="00B74BE0">
              <w:rPr>
                <w:b/>
                <w:sz w:val="24"/>
                <w:szCs w:val="24"/>
                <w:lang w:val="ru-RU"/>
              </w:rPr>
              <w:t>201</w:t>
            </w:r>
            <w:r w:rsidR="007B0846" w:rsidRPr="00B74BE0">
              <w:rPr>
                <w:b/>
                <w:sz w:val="24"/>
                <w:szCs w:val="24"/>
                <w:lang w:val="ru-RU"/>
              </w:rPr>
              <w:t>7</w:t>
            </w:r>
            <w:r w:rsidRPr="00B74BE0">
              <w:rPr>
                <w:b/>
                <w:sz w:val="24"/>
                <w:szCs w:val="24"/>
                <w:lang w:val="ru-RU"/>
              </w:rPr>
              <w:t xml:space="preserve"> г</w:t>
            </w:r>
            <w:r w:rsidR="00A251FA" w:rsidRPr="00B74BE0">
              <w:rPr>
                <w:b/>
                <w:sz w:val="24"/>
                <w:szCs w:val="24"/>
                <w:lang w:val="ru-RU"/>
              </w:rPr>
              <w:t>.</w:t>
            </w:r>
          </w:p>
        </w:tc>
        <w:tc>
          <w:tcPr>
            <w:tcW w:w="534" w:type="pct"/>
          </w:tcPr>
          <w:p w:rsidR="00530795" w:rsidRPr="00B74BE0" w:rsidRDefault="00530795" w:rsidP="00B74BE0">
            <w:pPr>
              <w:pStyle w:val="ad"/>
              <w:widowControl w:val="0"/>
              <w:ind w:firstLine="34"/>
              <w:jc w:val="both"/>
              <w:rPr>
                <w:b/>
                <w:sz w:val="24"/>
                <w:szCs w:val="24"/>
                <w:lang w:val="ru-RU"/>
              </w:rPr>
            </w:pPr>
            <w:r w:rsidRPr="00B74BE0">
              <w:rPr>
                <w:b/>
                <w:sz w:val="24"/>
                <w:szCs w:val="24"/>
                <w:lang w:val="ru-RU"/>
              </w:rPr>
              <w:t>201</w:t>
            </w:r>
            <w:r w:rsidR="007B0846" w:rsidRPr="00B74BE0">
              <w:rPr>
                <w:b/>
                <w:sz w:val="24"/>
                <w:szCs w:val="24"/>
                <w:lang w:val="ru-RU"/>
              </w:rPr>
              <w:t>8</w:t>
            </w:r>
            <w:r w:rsidRPr="00B74BE0">
              <w:rPr>
                <w:b/>
                <w:sz w:val="24"/>
                <w:szCs w:val="24"/>
                <w:lang w:val="ru-RU"/>
              </w:rPr>
              <w:t xml:space="preserve"> г.</w:t>
            </w:r>
          </w:p>
        </w:tc>
        <w:tc>
          <w:tcPr>
            <w:tcW w:w="759" w:type="pct"/>
          </w:tcPr>
          <w:p w:rsidR="00530795" w:rsidRPr="00B74BE0" w:rsidRDefault="00530795" w:rsidP="00B74BE0">
            <w:pPr>
              <w:pStyle w:val="ad"/>
              <w:widowControl w:val="0"/>
              <w:jc w:val="both"/>
              <w:rPr>
                <w:b/>
                <w:sz w:val="24"/>
                <w:szCs w:val="24"/>
                <w:lang w:val="ru-RU"/>
              </w:rPr>
            </w:pPr>
            <w:r w:rsidRPr="00B74BE0">
              <w:rPr>
                <w:b/>
                <w:sz w:val="24"/>
                <w:szCs w:val="24"/>
                <w:lang w:val="ru-RU"/>
              </w:rPr>
              <w:t xml:space="preserve">Абсолютное </w:t>
            </w:r>
          </w:p>
          <w:p w:rsidR="00530795" w:rsidRPr="00B74BE0" w:rsidRDefault="00530795" w:rsidP="00B74BE0">
            <w:pPr>
              <w:pStyle w:val="ad"/>
              <w:widowControl w:val="0"/>
              <w:jc w:val="both"/>
              <w:rPr>
                <w:b/>
                <w:sz w:val="24"/>
                <w:szCs w:val="24"/>
                <w:lang w:val="ru-RU"/>
              </w:rPr>
            </w:pPr>
            <w:r w:rsidRPr="00B74BE0">
              <w:rPr>
                <w:b/>
                <w:sz w:val="24"/>
                <w:szCs w:val="24"/>
                <w:lang w:val="ru-RU"/>
              </w:rPr>
              <w:t>изменение</w:t>
            </w:r>
          </w:p>
        </w:tc>
        <w:tc>
          <w:tcPr>
            <w:tcW w:w="925" w:type="pct"/>
          </w:tcPr>
          <w:p w:rsidR="00530795" w:rsidRPr="00B74BE0" w:rsidRDefault="00530795" w:rsidP="00B74BE0">
            <w:pPr>
              <w:pStyle w:val="ad"/>
              <w:widowControl w:val="0"/>
              <w:jc w:val="both"/>
              <w:rPr>
                <w:b/>
                <w:sz w:val="24"/>
                <w:szCs w:val="24"/>
                <w:lang w:val="ru-RU"/>
              </w:rPr>
            </w:pPr>
            <w:r w:rsidRPr="00B74BE0">
              <w:rPr>
                <w:b/>
                <w:sz w:val="24"/>
                <w:szCs w:val="24"/>
                <w:lang w:val="ru-RU"/>
              </w:rPr>
              <w:t xml:space="preserve">Относительное </w:t>
            </w:r>
          </w:p>
          <w:p w:rsidR="00530795" w:rsidRPr="00B74BE0" w:rsidRDefault="00530795" w:rsidP="00B74BE0">
            <w:pPr>
              <w:pStyle w:val="ad"/>
              <w:widowControl w:val="0"/>
              <w:jc w:val="both"/>
              <w:rPr>
                <w:b/>
                <w:sz w:val="24"/>
                <w:szCs w:val="24"/>
                <w:lang w:val="ru-RU"/>
              </w:rPr>
            </w:pPr>
            <w:r w:rsidRPr="00B74BE0">
              <w:rPr>
                <w:b/>
                <w:sz w:val="24"/>
                <w:szCs w:val="24"/>
                <w:lang w:val="ru-RU"/>
              </w:rPr>
              <w:t>изменение, %</w:t>
            </w: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Валовой доход</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Себестоимость оказанных услуг</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Затраты на заработную плату</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Валовая  прибыль</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Налог на прибыль</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FF5453"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Прибыль (убыток), остающийся в распоряжении предприятия</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bl>
    <w:p w:rsidR="00530795" w:rsidRPr="00B74BE0" w:rsidRDefault="00530795" w:rsidP="00B74BE0">
      <w:pPr>
        <w:ind w:firstLine="720"/>
        <w:jc w:val="both"/>
        <w:rPr>
          <w:rFonts w:ascii="Times New Roman" w:hAnsi="Times New Roman" w:cs="Times New Roman"/>
          <w:sz w:val="24"/>
          <w:szCs w:val="24"/>
          <w:lang w:val="ru-RU"/>
        </w:rPr>
      </w:pP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списка литературы и ссылок на неё в тексте</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Список литературы составляется с учетом правил оформления библиографии. Список </w:t>
      </w:r>
      <w:r w:rsidRPr="00B74BE0">
        <w:rPr>
          <w:rFonts w:ascii="Times New Roman" w:hAnsi="Times New Roman" w:cs="Times New Roman"/>
          <w:sz w:val="24"/>
          <w:szCs w:val="24"/>
          <w:lang w:val="ru-RU"/>
        </w:rPr>
        <w:lastRenderedPageBreak/>
        <w:t>используемой литературы должен содержать источники, с которыми работал студент. Литература в списке располагается по разделам в следующей последовательности: нормативные   материалы</w:t>
      </w:r>
      <w:proofErr w:type="gramStart"/>
      <w:r w:rsidRPr="00B74BE0">
        <w:rPr>
          <w:rFonts w:ascii="Times New Roman" w:hAnsi="Times New Roman" w:cs="Times New Roman"/>
          <w:sz w:val="24"/>
          <w:szCs w:val="24"/>
          <w:lang w:val="ru-RU"/>
        </w:rPr>
        <w:t xml:space="preserve">   (</w:t>
      </w:r>
      <w:proofErr w:type="gramEnd"/>
      <w:r w:rsidRPr="00B74BE0">
        <w:rPr>
          <w:rFonts w:ascii="Times New Roman" w:hAnsi="Times New Roman" w:cs="Times New Roman"/>
          <w:sz w:val="24"/>
          <w:szCs w:val="24"/>
          <w:lang w:val="ru-RU"/>
        </w:rPr>
        <w:t xml:space="preserve">законы,   постановления   Правительства РФ, Указы Президента РФ, письма, инструкции, распоряжения Министерств и ведомств РФ, ГОСТы; –     научные, технические и учебно-методические издания; –  ресурсы сети Интернет. </w:t>
      </w:r>
      <w:proofErr w:type="gramStart"/>
      <w:r w:rsidRPr="00B74BE0">
        <w:rPr>
          <w:rFonts w:ascii="Times New Roman" w:hAnsi="Times New Roman" w:cs="Times New Roman"/>
          <w:sz w:val="24"/>
          <w:szCs w:val="24"/>
          <w:lang w:val="ru-RU"/>
        </w:rPr>
        <w:t>Источники  в</w:t>
      </w:r>
      <w:proofErr w:type="gramEnd"/>
      <w:r w:rsidRPr="00B74BE0">
        <w:rPr>
          <w:rFonts w:ascii="Times New Roman" w:hAnsi="Times New Roman" w:cs="Times New Roman"/>
          <w:sz w:val="24"/>
          <w:szCs w:val="24"/>
          <w:lang w:val="ru-RU"/>
        </w:rPr>
        <w:t xml:space="preserve">  каждом  разделе размещаются  в  алфавитном порядке.  Для всей литературы применяется сквозная нумерация.</w:t>
      </w: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r w:rsidRPr="00B74BE0">
        <w:rPr>
          <w:rFonts w:ascii="Times New Roman" w:eastAsia="Times New Roman" w:hAnsi="Times New Roman" w:cs="Times New Roman"/>
          <w:b/>
          <w:sz w:val="24"/>
          <w:szCs w:val="24"/>
          <w:lang w:val="ru-RU"/>
        </w:rPr>
        <w:br w:type="page"/>
      </w:r>
    </w:p>
    <w:p w:rsidR="00530795" w:rsidRPr="009A29A2" w:rsidRDefault="00530795" w:rsidP="00E24429">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lastRenderedPageBreak/>
        <w:t>1. ПОРЯДОК ВЫПОЛНЕНИЯ САМОСТОЯТЕЛЬНОЙ РАБОТЫ</w:t>
      </w:r>
      <w:r w:rsidR="00B74BE0">
        <w:rPr>
          <w:rFonts w:ascii="Times New Roman" w:eastAsia="Times New Roman" w:hAnsi="Times New Roman" w:cs="Times New Roman"/>
          <w:b/>
          <w:sz w:val="24"/>
          <w:szCs w:val="24"/>
          <w:lang w:val="ru-RU"/>
        </w:rPr>
        <w:t xml:space="preserve"> </w:t>
      </w:r>
      <w:r w:rsidRPr="009A29A2">
        <w:rPr>
          <w:rFonts w:ascii="Times New Roman" w:eastAsia="Times New Roman" w:hAnsi="Times New Roman" w:cs="Times New Roman"/>
          <w:b/>
          <w:sz w:val="24"/>
          <w:szCs w:val="24"/>
          <w:lang w:val="ru-RU"/>
        </w:rPr>
        <w:t>СТУДЕНТОМ</w:t>
      </w:r>
    </w:p>
    <w:p w:rsidR="00531833" w:rsidRPr="009A29A2" w:rsidRDefault="00531833" w:rsidP="00E24429">
      <w:pPr>
        <w:pStyle w:val="a3"/>
        <w:ind w:left="0" w:firstLine="709"/>
        <w:jc w:val="both"/>
        <w:rPr>
          <w:rFonts w:ascii="Times New Roman" w:hAnsi="Times New Roman" w:cs="Times New Roman"/>
          <w:sz w:val="24"/>
          <w:szCs w:val="24"/>
          <w:lang w:val="ru-RU"/>
        </w:rPr>
      </w:pPr>
    </w:p>
    <w:p w:rsidR="00530795" w:rsidRPr="00D46392" w:rsidRDefault="00530795" w:rsidP="00D46392">
      <w:pPr>
        <w:ind w:firstLine="709"/>
        <w:jc w:val="center"/>
        <w:rPr>
          <w:rFonts w:ascii="Times New Roman" w:eastAsia="Times New Roman" w:hAnsi="Times New Roman" w:cs="Times New Roman"/>
          <w:b/>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1</w:t>
      </w:r>
      <w:r w:rsidRPr="00D46392">
        <w:rPr>
          <w:rFonts w:ascii="Times New Roman" w:hAnsi="Times New Roman" w:cs="Times New Roman"/>
          <w:b/>
          <w:bCs/>
          <w:sz w:val="24"/>
          <w:szCs w:val="24"/>
          <w:u w:val="single"/>
          <w:lang w:val="ru-RU"/>
        </w:rPr>
        <w:t>: «</w:t>
      </w:r>
      <w:r w:rsidR="007B0846" w:rsidRPr="00D46392">
        <w:rPr>
          <w:rFonts w:ascii="Times New Roman" w:hAnsi="Times New Roman" w:cs="Times New Roman"/>
          <w:b/>
          <w:bCs/>
          <w:sz w:val="24"/>
          <w:szCs w:val="24"/>
          <w:u w:val="single"/>
          <w:lang w:val="ru-RU"/>
        </w:rPr>
        <w:t>Семейные финансы</w:t>
      </w:r>
      <w:r w:rsidRPr="00D46392">
        <w:rPr>
          <w:rFonts w:ascii="Times New Roman" w:hAnsi="Times New Roman" w:cs="Times New Roman"/>
          <w:b/>
          <w:bCs/>
          <w:sz w:val="24"/>
          <w:szCs w:val="24"/>
          <w:u w:val="single"/>
          <w:lang w:val="ru-RU"/>
        </w:rPr>
        <w:t>»</w:t>
      </w:r>
    </w:p>
    <w:p w:rsidR="007B0846" w:rsidRPr="009A29A2" w:rsidRDefault="00530795" w:rsidP="00E24429">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w:t>
      </w:r>
      <w:r w:rsidR="00BB7A17">
        <w:rPr>
          <w:rFonts w:ascii="Times New Roman" w:hAnsi="Times New Roman" w:cs="Times New Roman"/>
          <w:bCs/>
          <w:sz w:val="24"/>
          <w:szCs w:val="24"/>
          <w:lang w:val="ru-RU"/>
        </w:rPr>
        <w:t xml:space="preserve"> </w:t>
      </w:r>
      <w:r w:rsidR="007B0846" w:rsidRPr="009A29A2">
        <w:rPr>
          <w:rFonts w:ascii="Times New Roman" w:hAnsi="Times New Roman" w:cs="Times New Roman"/>
          <w:sz w:val="24"/>
          <w:szCs w:val="24"/>
          <w:lang w:val="ru-RU"/>
        </w:rPr>
        <w:t xml:space="preserve">Рассмотреть основные составляющие семейных финансов, бюджета. </w:t>
      </w:r>
    </w:p>
    <w:p w:rsidR="00530795" w:rsidRPr="009A29A2" w:rsidRDefault="00530795" w:rsidP="00E24429">
      <w:pPr>
        <w:ind w:firstLine="709"/>
        <w:jc w:val="both"/>
        <w:rPr>
          <w:rFonts w:ascii="Times New Roman" w:hAnsi="Times New Roman" w:cs="Times New Roman"/>
          <w:sz w:val="24"/>
          <w:szCs w:val="24"/>
          <w:lang w:val="ru-RU"/>
        </w:rPr>
      </w:pPr>
    </w:p>
    <w:p w:rsidR="00530795" w:rsidRPr="009A29A2" w:rsidRDefault="0053079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7B0846" w:rsidRPr="009A29A2" w:rsidRDefault="00530795" w:rsidP="00E24429">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007B0846" w:rsidRPr="009A29A2">
        <w:rPr>
          <w:rFonts w:ascii="Times New Roman" w:hAnsi="Times New Roman" w:cs="Times New Roman"/>
          <w:b/>
          <w:i/>
          <w:sz w:val="24"/>
          <w:szCs w:val="24"/>
          <w:lang w:val="ru-RU"/>
        </w:rPr>
        <w:t>:</w:t>
      </w:r>
      <w:r w:rsidR="007B0846" w:rsidRPr="009A29A2">
        <w:rPr>
          <w:rFonts w:ascii="Times New Roman" w:hAnsi="Times New Roman" w:cs="Times New Roman"/>
          <w:sz w:val="24"/>
          <w:szCs w:val="24"/>
          <w:lang w:val="ru-RU"/>
        </w:rPr>
        <w:t xml:space="preserve"> категории, семейных финансов, семейного бюджета.</w:t>
      </w:r>
    </w:p>
    <w:p w:rsidR="00734205" w:rsidRPr="009A29A2" w:rsidRDefault="00530795" w:rsidP="00E24429">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00734205" w:rsidRPr="009A29A2">
        <w:rPr>
          <w:rFonts w:ascii="Times New Roman" w:hAnsi="Times New Roman" w:cs="Times New Roman"/>
          <w:sz w:val="24"/>
          <w:szCs w:val="24"/>
          <w:lang w:val="ru-RU"/>
        </w:rPr>
        <w:t>: балансировать семейным бюджетом в зависимости от участия в этом процессе всех членов семьи.</w:t>
      </w:r>
    </w:p>
    <w:p w:rsidR="00530795" w:rsidRPr="009A29A2" w:rsidRDefault="00530795" w:rsidP="00E24429">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E24429">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E24429">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734205" w:rsidP="00E24429">
      <w:pPr>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сбалансировать не только бюджет семь</w:t>
      </w:r>
      <w:r w:rsidR="00A251FA">
        <w:rPr>
          <w:rFonts w:ascii="Times New Roman" w:hAnsi="Times New Roman" w:cs="Times New Roman"/>
          <w:sz w:val="24"/>
          <w:szCs w:val="24"/>
          <w:lang w:val="ru-RU"/>
        </w:rPr>
        <w:t>и, но и интересы всех её членов?</w:t>
      </w:r>
    </w:p>
    <w:p w:rsidR="00734205"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Определить основные доходы, возможности увеличения доходной части бюджета.</w:t>
      </w:r>
    </w:p>
    <w:p w:rsidR="00734205"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Выделить основные обязательные расходы семьи.</w:t>
      </w:r>
    </w:p>
    <w:p w:rsidR="00734205" w:rsidRPr="009A29A2" w:rsidRDefault="00734205" w:rsidP="00E24429">
      <w:pPr>
        <w:tabs>
          <w:tab w:val="left" w:pos="926"/>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Рассмотреть вероятные непредвиденные расходы и определить, какую часть доходов необходимо откладывать на них.</w:t>
      </w:r>
    </w:p>
    <w:p w:rsidR="00530795" w:rsidRPr="009A29A2" w:rsidRDefault="00530795" w:rsidP="00E24429">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7B0846" w:rsidRPr="009A29A2" w:rsidRDefault="007B0846" w:rsidP="00E24429">
      <w:pPr>
        <w:tabs>
          <w:tab w:val="left" w:pos="926"/>
          <w:tab w:val="left" w:pos="927"/>
        </w:tabs>
        <w:ind w:right="382"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Объяснить, почему одни расходы приоритетнее других. Обсудить на примере пирамиды потребностей </w:t>
      </w:r>
      <w:proofErr w:type="spellStart"/>
      <w:r w:rsidRPr="009A29A2">
        <w:rPr>
          <w:rFonts w:ascii="Times New Roman" w:hAnsi="Times New Roman" w:cs="Times New Roman"/>
          <w:sz w:val="24"/>
          <w:szCs w:val="24"/>
          <w:lang w:val="ru-RU"/>
        </w:rPr>
        <w:t>Маслоу</w:t>
      </w:r>
      <w:proofErr w:type="spellEnd"/>
      <w:r w:rsidRPr="009A29A2">
        <w:rPr>
          <w:rFonts w:ascii="Times New Roman" w:hAnsi="Times New Roman" w:cs="Times New Roman"/>
          <w:sz w:val="24"/>
          <w:szCs w:val="24"/>
          <w:lang w:val="ru-RU"/>
        </w:rPr>
        <w:t>.</w:t>
      </w:r>
    </w:p>
    <w:p w:rsidR="007B0846" w:rsidRPr="009A29A2" w:rsidRDefault="00E24429" w:rsidP="00E24429">
      <w:pPr>
        <w:pStyle w:val="a3"/>
        <w:ind w:left="0"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0" distR="0" simplePos="0" relativeHeight="251659264" behindDoc="0" locked="0" layoutInCell="1" allowOverlap="1">
            <wp:simplePos x="0" y="0"/>
            <wp:positionH relativeFrom="page">
              <wp:posOffset>2797876</wp:posOffset>
            </wp:positionH>
            <wp:positionV relativeFrom="paragraph">
              <wp:posOffset>73578</wp:posOffset>
            </wp:positionV>
            <wp:extent cx="3104160" cy="4028082"/>
            <wp:effectExtent l="19050" t="0" r="9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04160" cy="4028082"/>
                    </a:xfrm>
                    <a:prstGeom prst="rect">
                      <a:avLst/>
                    </a:prstGeom>
                  </pic:spPr>
                </pic:pic>
              </a:graphicData>
            </a:graphic>
          </wp:anchor>
        </w:drawing>
      </w: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3D1714" w:rsidP="00E24429">
      <w:pPr>
        <w:ind w:right="381"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2436495</wp:posOffset>
                </wp:positionH>
                <wp:positionV relativeFrom="paragraph">
                  <wp:posOffset>110490</wp:posOffset>
                </wp:positionV>
                <wp:extent cx="2268220" cy="368300"/>
                <wp:effectExtent l="12700" t="5080" r="508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8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A830" id="Rectangle 2" o:spid="_x0000_s1026" style="position:absolute;margin-left:191.85pt;margin-top:8.7pt;width:178.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" strokecolor="white [3212]"/>
            </w:pict>
          </mc:Fallback>
        </mc:AlternateContent>
      </w: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Рисунок 1 – Пирамида </w:t>
      </w:r>
      <w:proofErr w:type="spellStart"/>
      <w:r>
        <w:rPr>
          <w:rFonts w:ascii="Times New Roman" w:hAnsi="Times New Roman" w:cs="Times New Roman"/>
          <w:sz w:val="24"/>
          <w:szCs w:val="24"/>
          <w:lang w:val="ru-RU"/>
        </w:rPr>
        <w:t>Маслоу</w:t>
      </w:r>
      <w:proofErr w:type="spellEnd"/>
    </w:p>
    <w:p w:rsidR="00E24429" w:rsidRDefault="00E24429" w:rsidP="00E24429">
      <w:pPr>
        <w:ind w:right="381" w:firstLine="709"/>
        <w:jc w:val="both"/>
        <w:rPr>
          <w:rFonts w:ascii="Times New Roman" w:hAnsi="Times New Roman" w:cs="Times New Roman"/>
          <w:sz w:val="24"/>
          <w:szCs w:val="24"/>
          <w:lang w:val="ru-RU"/>
        </w:rPr>
      </w:pPr>
    </w:p>
    <w:p w:rsidR="007B0846" w:rsidRPr="009A29A2" w:rsidRDefault="00734205" w:rsidP="00E24429">
      <w:pPr>
        <w:ind w:right="381"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Пояснение. </w:t>
      </w:r>
      <w:r w:rsidR="007B0846" w:rsidRPr="009A29A2">
        <w:rPr>
          <w:rFonts w:ascii="Times New Roman" w:hAnsi="Times New Roman" w:cs="Times New Roman"/>
          <w:sz w:val="24"/>
          <w:szCs w:val="24"/>
          <w:lang w:val="ru-RU"/>
        </w:rPr>
        <w:t>Мы исходим из того, что прежде должны быть удовлетворены базовые желания человека и/или семьи: голод, жажда, любовь, безопасность. Попросите учеников перечислить ежемесячные расходы семьи, связанные с этими понятиями (оплата жилья, транспорта, продуктов и питания во время рабочего перерыва, сезонной одежды, оплата прочих важных счетов (детский сад, дополнительные занятия и репетиторство с детьми школьного возраста и т.д.)</w:t>
      </w:r>
    </w:p>
    <w:p w:rsidR="00734205" w:rsidRPr="009A29A2" w:rsidRDefault="0073420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lastRenderedPageBreak/>
        <w:t xml:space="preserve">Контрольные вопросы: </w:t>
      </w:r>
    </w:p>
    <w:p w:rsidR="007B0846"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о</w:t>
      </w:r>
      <w:r w:rsidR="007B0846" w:rsidRPr="009A29A2">
        <w:rPr>
          <w:rFonts w:ascii="Times New Roman" w:hAnsi="Times New Roman" w:cs="Times New Roman"/>
          <w:sz w:val="24"/>
          <w:szCs w:val="24"/>
          <w:lang w:val="ru-RU"/>
        </w:rPr>
        <w:t>пределить тип потребительского поведения каждого члена семьи.</w:t>
      </w:r>
    </w:p>
    <w:p w:rsidR="007B0846" w:rsidRPr="009A29A2" w:rsidRDefault="00734205" w:rsidP="00E24429">
      <w:pPr>
        <w:tabs>
          <w:tab w:val="left" w:pos="927"/>
        </w:tabs>
        <w:ind w:right="382"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о</w:t>
      </w:r>
      <w:r w:rsidR="007B0846" w:rsidRPr="009A29A2">
        <w:rPr>
          <w:rFonts w:ascii="Times New Roman" w:hAnsi="Times New Roman" w:cs="Times New Roman"/>
          <w:sz w:val="24"/>
          <w:szCs w:val="24"/>
          <w:lang w:val="ru-RU"/>
        </w:rPr>
        <w:t xml:space="preserve">пределить своё главное желание на этот год из разряда необязательных расходов «Хочется». </w:t>
      </w:r>
    </w:p>
    <w:p w:rsidR="00530795" w:rsidRPr="009A29A2" w:rsidRDefault="0053079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EF137A" w:rsidRPr="009A29A2" w:rsidRDefault="00EF137A" w:rsidP="009976AC">
      <w:pPr>
        <w:pStyle w:val="a4"/>
        <w:numPr>
          <w:ilvl w:val="0"/>
          <w:numId w:val="3"/>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EF137A" w:rsidRPr="009A29A2" w:rsidRDefault="00EF137A" w:rsidP="009976AC">
      <w:pPr>
        <w:pStyle w:val="a4"/>
        <w:numPr>
          <w:ilvl w:val="0"/>
          <w:numId w:val="3"/>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EF137A" w:rsidRPr="009A29A2" w:rsidRDefault="00EF137A" w:rsidP="009976AC">
      <w:pPr>
        <w:pStyle w:val="a4"/>
        <w:numPr>
          <w:ilvl w:val="0"/>
          <w:numId w:val="3"/>
        </w:numPr>
        <w:autoSpaceDE/>
        <w:autoSpaceDN/>
        <w:ind w:left="0" w:firstLine="709"/>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531833" w:rsidRPr="009A29A2" w:rsidRDefault="00531833" w:rsidP="00E24429">
      <w:pPr>
        <w:pStyle w:val="a3"/>
        <w:ind w:left="0" w:firstLine="709"/>
        <w:jc w:val="both"/>
        <w:rPr>
          <w:rFonts w:ascii="Times New Roman" w:hAnsi="Times New Roman" w:cs="Times New Roman"/>
          <w:sz w:val="24"/>
          <w:szCs w:val="24"/>
          <w:lang w:val="ru-RU"/>
        </w:rPr>
      </w:pPr>
    </w:p>
    <w:p w:rsidR="009A29A2" w:rsidRPr="009A29A2" w:rsidRDefault="009A29A2" w:rsidP="009A29A2">
      <w:pPr>
        <w:pStyle w:val="a3"/>
        <w:ind w:left="0" w:firstLine="720"/>
        <w:jc w:val="both"/>
        <w:rPr>
          <w:rFonts w:ascii="Times New Roman" w:hAnsi="Times New Roman" w:cs="Times New Roman"/>
          <w:sz w:val="24"/>
          <w:szCs w:val="24"/>
          <w:lang w:val="ru-RU"/>
        </w:rPr>
      </w:pPr>
    </w:p>
    <w:p w:rsidR="00530795" w:rsidRPr="009A29A2" w:rsidRDefault="00530795" w:rsidP="009A29A2">
      <w:pPr>
        <w:rPr>
          <w:rFonts w:ascii="Times New Roman" w:hAnsi="Times New Roman" w:cs="Times New Roman"/>
          <w:sz w:val="24"/>
          <w:szCs w:val="24"/>
          <w:lang w:val="ru-RU"/>
        </w:rPr>
      </w:pPr>
    </w:p>
    <w:p w:rsidR="00530795" w:rsidRPr="00D46392" w:rsidRDefault="00530795" w:rsidP="00D46392">
      <w:pPr>
        <w:pStyle w:val="110"/>
        <w:spacing w:before="0"/>
        <w:ind w:firstLine="720"/>
        <w:jc w:val="center"/>
        <w:rPr>
          <w:rFonts w:ascii="Times New Roman" w:hAnsi="Times New Roman" w:cs="Times New Roman"/>
          <w:b/>
          <w:bCs/>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2</w:t>
      </w:r>
      <w:r w:rsidRPr="00D46392">
        <w:rPr>
          <w:rFonts w:ascii="Times New Roman" w:hAnsi="Times New Roman" w:cs="Times New Roman"/>
          <w:b/>
          <w:bCs/>
          <w:sz w:val="24"/>
          <w:szCs w:val="24"/>
          <w:u w:val="single"/>
          <w:lang w:val="ru-RU"/>
        </w:rPr>
        <w:t>: «</w:t>
      </w:r>
      <w:r w:rsidR="00EF137A" w:rsidRPr="00D46392">
        <w:rPr>
          <w:rFonts w:ascii="Times New Roman" w:hAnsi="Times New Roman" w:cs="Times New Roman"/>
          <w:b/>
          <w:sz w:val="24"/>
          <w:szCs w:val="24"/>
          <w:u w:val="single"/>
          <w:lang w:val="ru-RU"/>
        </w:rPr>
        <w:t>Риски потери денег и имущества</w:t>
      </w:r>
      <w:r w:rsidRPr="00D46392">
        <w:rPr>
          <w:rFonts w:ascii="Times New Roman" w:hAnsi="Times New Roman" w:cs="Times New Roman"/>
          <w:b/>
          <w:bCs/>
          <w:sz w:val="24"/>
          <w:szCs w:val="24"/>
          <w:u w:val="single"/>
          <w:lang w:val="ru-RU"/>
        </w:rPr>
        <w:t>»</w:t>
      </w:r>
    </w:p>
    <w:p w:rsidR="009A29A2" w:rsidRPr="009A29A2" w:rsidRDefault="009A29A2" w:rsidP="009A29A2">
      <w:pPr>
        <w:pStyle w:val="110"/>
        <w:spacing w:before="0"/>
        <w:ind w:firstLine="720"/>
        <w:jc w:val="both"/>
        <w:rPr>
          <w:rFonts w:ascii="Times New Roman" w:eastAsia="Times New Roman" w:hAnsi="Times New Roman" w:cs="Times New Roman"/>
          <w:b/>
          <w:sz w:val="24"/>
          <w:szCs w:val="24"/>
          <w:lang w:val="ru-RU"/>
        </w:rPr>
      </w:pPr>
    </w:p>
    <w:p w:rsidR="00EF137A" w:rsidRPr="009A29A2" w:rsidRDefault="00530795" w:rsidP="009A29A2">
      <w:pPr>
        <w:pStyle w:val="a3"/>
        <w:ind w:left="218" w:right="382"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EF137A" w:rsidRPr="009A29A2">
        <w:rPr>
          <w:rFonts w:ascii="Times New Roman" w:hAnsi="Times New Roman" w:cs="Times New Roman"/>
          <w:sz w:val="24"/>
          <w:szCs w:val="24"/>
          <w:lang w:val="ru-RU"/>
        </w:rPr>
        <w:t>Рассмотреть основные риски потери денег и имущества семьи, связанные с неадекватным потребительским поведением, финансовым мошенничеством либо попаданием в кредитную кабалу.</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EF137A" w:rsidRPr="009A29A2" w:rsidRDefault="009A29A2" w:rsidP="009A29A2">
      <w:pPr>
        <w:tabs>
          <w:tab w:val="left" w:pos="926"/>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w:t>
      </w:r>
      <w:r w:rsidR="00530795" w:rsidRPr="009A29A2">
        <w:rPr>
          <w:rFonts w:ascii="Times New Roman" w:hAnsi="Times New Roman" w:cs="Times New Roman"/>
          <w:b/>
          <w:i/>
          <w:sz w:val="24"/>
          <w:szCs w:val="24"/>
          <w:lang w:val="ru-RU"/>
        </w:rPr>
        <w:t>нать</w:t>
      </w:r>
      <w:r w:rsidRPr="009A29A2">
        <w:rPr>
          <w:rFonts w:ascii="Times New Roman" w:hAnsi="Times New Roman" w:cs="Times New Roman"/>
          <w:sz w:val="24"/>
          <w:szCs w:val="24"/>
          <w:lang w:val="ru-RU"/>
        </w:rPr>
        <w:t xml:space="preserve">: </w:t>
      </w:r>
      <w:r w:rsidR="00EF137A" w:rsidRPr="009A29A2">
        <w:rPr>
          <w:rFonts w:ascii="Times New Roman" w:hAnsi="Times New Roman" w:cs="Times New Roman"/>
          <w:sz w:val="24"/>
          <w:szCs w:val="24"/>
          <w:lang w:val="ru-RU"/>
        </w:rPr>
        <w:t>каким образом в человеческом мозге образуется навязчивая идея о покупке какого-либо товара.</w:t>
      </w:r>
    </w:p>
    <w:p w:rsidR="00530795" w:rsidRPr="009A29A2" w:rsidRDefault="00A251FA" w:rsidP="009A29A2">
      <w:pPr>
        <w:adjustRightInd w:val="0"/>
        <w:ind w:firstLine="708"/>
        <w:jc w:val="both"/>
        <w:rPr>
          <w:rFonts w:ascii="Times New Roman" w:hAnsi="Times New Roman" w:cs="Times New Roman"/>
          <w:sz w:val="24"/>
          <w:szCs w:val="24"/>
          <w:lang w:val="ru-RU"/>
        </w:rPr>
      </w:pPr>
      <w:proofErr w:type="gramStart"/>
      <w:r>
        <w:rPr>
          <w:rFonts w:ascii="Times New Roman" w:hAnsi="Times New Roman" w:cs="Times New Roman"/>
          <w:b/>
          <w:i/>
          <w:sz w:val="24"/>
          <w:szCs w:val="24"/>
          <w:lang w:val="ru-RU"/>
        </w:rPr>
        <w:t>у</w:t>
      </w:r>
      <w:r w:rsidR="00530795" w:rsidRPr="009A29A2">
        <w:rPr>
          <w:rFonts w:ascii="Times New Roman" w:hAnsi="Times New Roman" w:cs="Times New Roman"/>
          <w:b/>
          <w:i/>
          <w:sz w:val="24"/>
          <w:szCs w:val="24"/>
          <w:lang w:val="ru-RU"/>
        </w:rPr>
        <w:t>меть</w:t>
      </w:r>
      <w:r w:rsidR="00E24429">
        <w:rPr>
          <w:rFonts w:ascii="Times New Roman" w:hAnsi="Times New Roman" w:cs="Times New Roman"/>
          <w:b/>
          <w:i/>
          <w:sz w:val="24"/>
          <w:szCs w:val="24"/>
          <w:lang w:val="ru-RU"/>
        </w:rPr>
        <w:t xml:space="preserve">: </w:t>
      </w:r>
      <w:r w:rsidR="00EF137A" w:rsidRPr="009A29A2">
        <w:rPr>
          <w:rFonts w:ascii="Times New Roman" w:hAnsi="Times New Roman" w:cs="Times New Roman"/>
          <w:sz w:val="24"/>
          <w:szCs w:val="24"/>
          <w:lang w:val="ru-RU"/>
        </w:rPr>
        <w:t xml:space="preserve"> грамотно</w:t>
      </w:r>
      <w:proofErr w:type="gramEnd"/>
      <w:r w:rsidR="00EF137A" w:rsidRPr="009A29A2">
        <w:rPr>
          <w:rFonts w:ascii="Times New Roman" w:hAnsi="Times New Roman" w:cs="Times New Roman"/>
          <w:sz w:val="24"/>
          <w:szCs w:val="24"/>
          <w:lang w:val="ru-RU"/>
        </w:rPr>
        <w:t xml:space="preserve"> распоряжаться средствами семейного бюджета, до минимума снижая риски потери денег и имущества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A251FA">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EF137A" w:rsidRPr="009A29A2" w:rsidRDefault="00EF137A" w:rsidP="00A251FA">
      <w:pPr>
        <w:tabs>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Рассмотреть возможность включения расходов в бюджет, за счёт увеличения доходов, либо уменьшения необязательных расходов.</w:t>
      </w:r>
    </w:p>
    <w:p w:rsidR="009E6CE4" w:rsidRPr="009A29A2" w:rsidRDefault="009E6CE4" w:rsidP="00A251FA">
      <w:pPr>
        <w:tabs>
          <w:tab w:val="left" w:pos="927"/>
        </w:tabs>
        <w:ind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И</w:t>
      </w:r>
      <w:r w:rsidR="00EF137A" w:rsidRPr="009A29A2">
        <w:rPr>
          <w:rFonts w:ascii="Times New Roman" w:hAnsi="Times New Roman" w:cs="Times New Roman"/>
          <w:sz w:val="24"/>
          <w:szCs w:val="24"/>
          <w:lang w:val="ru-RU"/>
        </w:rPr>
        <w:t>зучит</w:t>
      </w:r>
      <w:r w:rsidRPr="009A29A2">
        <w:rPr>
          <w:rFonts w:ascii="Times New Roman" w:hAnsi="Times New Roman" w:cs="Times New Roman"/>
          <w:sz w:val="24"/>
          <w:szCs w:val="24"/>
          <w:lang w:val="ru-RU"/>
        </w:rPr>
        <w:t>ь</w:t>
      </w:r>
      <w:r w:rsidR="00EF137A" w:rsidRPr="009A29A2">
        <w:rPr>
          <w:rFonts w:ascii="Times New Roman" w:hAnsi="Times New Roman" w:cs="Times New Roman"/>
          <w:sz w:val="24"/>
          <w:szCs w:val="24"/>
          <w:lang w:val="ru-RU"/>
        </w:rPr>
        <w:t xml:space="preserve"> условия предоставления кредита в одной из МФО. </w:t>
      </w:r>
    </w:p>
    <w:p w:rsidR="00EF137A" w:rsidRPr="009A29A2" w:rsidRDefault="009E6CE4" w:rsidP="00A251FA">
      <w:pPr>
        <w:tabs>
          <w:tab w:val="left" w:pos="927"/>
        </w:tabs>
        <w:ind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Обосновать</w:t>
      </w:r>
      <w:r w:rsidR="00EF137A" w:rsidRPr="009A29A2">
        <w:rPr>
          <w:rFonts w:ascii="Times New Roman" w:hAnsi="Times New Roman" w:cs="Times New Roman"/>
          <w:sz w:val="24"/>
          <w:szCs w:val="24"/>
          <w:lang w:val="ru-RU"/>
        </w:rPr>
        <w:t>, какие выплаты лягут на семейный бюджет при оформлении кредита. От каких расходов придётся отказаться.</w:t>
      </w:r>
    </w:p>
    <w:p w:rsidR="00530795" w:rsidRPr="009A29A2" w:rsidRDefault="00530795" w:rsidP="009A29A2">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EF137A" w:rsidRPr="00E24429" w:rsidRDefault="00EF137A" w:rsidP="009A29A2">
      <w:pPr>
        <w:ind w:right="382" w:firstLine="720"/>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Согласно исследованиям, навязчивая реклама совместно с какой-то неудовлетворённостью (усталость, плохое настроение, апатия и т.д.) могут создать в мозге человека впечатление, что человек достоин некоей награды, что негативные факторы отойдут на второй план, если человек станет обладателем искомой вещи. После этого «в бой» вступают Дофамины. Дофамины являются специальным веществом (</w:t>
      </w:r>
      <w:proofErr w:type="spellStart"/>
      <w:r w:rsidRPr="00E24429">
        <w:rPr>
          <w:rFonts w:ascii="Times New Roman" w:hAnsi="Times New Roman" w:cs="Times New Roman"/>
          <w:sz w:val="24"/>
          <w:szCs w:val="24"/>
          <w:lang w:val="ru-RU"/>
        </w:rPr>
        <w:t>нейромедиатор</w:t>
      </w:r>
      <w:proofErr w:type="spellEnd"/>
      <w:r w:rsidRPr="00E24429">
        <w:rPr>
          <w:rFonts w:ascii="Times New Roman" w:hAnsi="Times New Roman" w:cs="Times New Roman"/>
          <w:sz w:val="24"/>
          <w:szCs w:val="24"/>
          <w:lang w:val="ru-RU"/>
        </w:rPr>
        <w:t xml:space="preserve">), с помощью которого клетки мозга передают сигналы друг другу. Многочисленные исследования показали, что дофамин начинает вырабатываться в мозге человека, когда человек находится в ожидании, предвкушении чего-то. Высокий уровень дофамина не даёт мозгу соображать здраво и мотивирует, подталкивает человека любым путём получить желаемое. Самое интересное, </w:t>
      </w:r>
      <w:proofErr w:type="gramStart"/>
      <w:r w:rsidRPr="00E24429">
        <w:rPr>
          <w:rFonts w:ascii="Times New Roman" w:hAnsi="Times New Roman" w:cs="Times New Roman"/>
          <w:sz w:val="24"/>
          <w:szCs w:val="24"/>
          <w:lang w:val="ru-RU"/>
        </w:rPr>
        <w:t>что</w:t>
      </w:r>
      <w:proofErr w:type="gramEnd"/>
      <w:r w:rsidRPr="00E24429">
        <w:rPr>
          <w:rFonts w:ascii="Times New Roman" w:hAnsi="Times New Roman" w:cs="Times New Roman"/>
          <w:sz w:val="24"/>
          <w:szCs w:val="24"/>
          <w:lang w:val="ru-RU"/>
        </w:rPr>
        <w:t xml:space="preserve"> когда необходимая человеку вещь гарантирована, человек точно знает, что получит её, дофамины утрачивают активность. Дофамин доставляет человеку удовольствие именно от ожидания получения чего-то или от неожиданной удачи. Именно поэтому, после того, как человек достиг чего-то либо получил что-то, чего так долго желал, его интерес пропадает вместе с падением активности дофаминов.</w:t>
      </w:r>
    </w:p>
    <w:p w:rsidR="00EF137A" w:rsidRPr="009A29A2" w:rsidRDefault="009E6CE4"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Теоретические задания.</w:t>
      </w:r>
    </w:p>
    <w:p w:rsidR="00EF137A" w:rsidRPr="00E24429" w:rsidRDefault="00EF137A" w:rsidP="009976AC">
      <w:pPr>
        <w:pStyle w:val="a4"/>
        <w:numPr>
          <w:ilvl w:val="0"/>
          <w:numId w:val="11"/>
        </w:numPr>
        <w:tabs>
          <w:tab w:val="left" w:pos="926"/>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Выявить покупки каждого члена семьи, которые были сделаны под действием «</w:t>
      </w:r>
      <w:proofErr w:type="spellStart"/>
      <w:r w:rsidRPr="00E24429">
        <w:rPr>
          <w:rFonts w:ascii="Times New Roman" w:hAnsi="Times New Roman" w:cs="Times New Roman"/>
          <w:sz w:val="24"/>
          <w:szCs w:val="24"/>
          <w:lang w:val="ru-RU"/>
        </w:rPr>
        <w:t>дофаминовой</w:t>
      </w:r>
      <w:proofErr w:type="spellEnd"/>
      <w:r w:rsidRPr="00E24429">
        <w:rPr>
          <w:rFonts w:ascii="Times New Roman" w:hAnsi="Times New Roman" w:cs="Times New Roman"/>
          <w:sz w:val="24"/>
          <w:szCs w:val="24"/>
          <w:lang w:val="ru-RU"/>
        </w:rPr>
        <w:t xml:space="preserve"> атаки» а также определить, насколько быстро человек «остыл» к своей покупке.</w:t>
      </w:r>
    </w:p>
    <w:p w:rsidR="00EF137A" w:rsidRPr="00E24429" w:rsidRDefault="00EF137A" w:rsidP="009976AC">
      <w:pPr>
        <w:pStyle w:val="a4"/>
        <w:numPr>
          <w:ilvl w:val="0"/>
          <w:numId w:val="11"/>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 xml:space="preserve">Привести примеры обмана и мошенничества, которые происходили с членами </w:t>
      </w:r>
      <w:r w:rsidRPr="00E24429">
        <w:rPr>
          <w:rFonts w:ascii="Times New Roman" w:hAnsi="Times New Roman" w:cs="Times New Roman"/>
          <w:sz w:val="24"/>
          <w:szCs w:val="24"/>
          <w:lang w:val="ru-RU"/>
        </w:rPr>
        <w:lastRenderedPageBreak/>
        <w:t>Вашей семьи. Рассмотрите каждую ситуацию: определите, что заставило человека поверить мошенникам и почему в последствии не было сделано обращения в полицию (если не было). Подтвердите или опровергните основной принцип работы мошенников:</w:t>
      </w:r>
    </w:p>
    <w:p w:rsidR="00EF137A" w:rsidRPr="009A29A2" w:rsidRDefault="00EF137A" w:rsidP="009976AC">
      <w:pPr>
        <w:pStyle w:val="a3"/>
        <w:numPr>
          <w:ilvl w:val="0"/>
          <w:numId w:val="11"/>
        </w:numPr>
        <w:ind w:left="0"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«Агрессивное привлечение клиентов обещанием чрезмерно выгодных условий, возможностей получить что-либо слишком дёшево или не прилагая никаких усилий, либо сочетая всё вышеперечисленное с не совсем </w:t>
      </w:r>
      <w:proofErr w:type="gramStart"/>
      <w:r w:rsidRPr="009A29A2">
        <w:rPr>
          <w:rFonts w:ascii="Times New Roman" w:hAnsi="Times New Roman" w:cs="Times New Roman"/>
          <w:sz w:val="24"/>
          <w:szCs w:val="24"/>
          <w:lang w:val="ru-RU"/>
        </w:rPr>
        <w:t>законными</w:t>
      </w:r>
      <w:proofErr w:type="gramEnd"/>
      <w:r w:rsidRPr="009A29A2">
        <w:rPr>
          <w:rFonts w:ascii="Times New Roman" w:hAnsi="Times New Roman" w:cs="Times New Roman"/>
          <w:sz w:val="24"/>
          <w:szCs w:val="24"/>
          <w:lang w:val="ru-RU"/>
        </w:rPr>
        <w:t xml:space="preserve"> либо сомнительными методами».</w:t>
      </w:r>
    </w:p>
    <w:p w:rsidR="00EF137A" w:rsidRPr="00E24429" w:rsidRDefault="00EF137A" w:rsidP="009976AC">
      <w:pPr>
        <w:pStyle w:val="a4"/>
        <w:numPr>
          <w:ilvl w:val="0"/>
          <w:numId w:val="11"/>
        </w:numPr>
        <w:tabs>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вокруг себя максимальное количество примеров некорректной или прямо вводящей в заблуждение рекламы. Выделите недосказанные моменты, некорректные сравнения, приведите примеры, когда члены вашей семьи были введены в заблуждение подобной рекламой.</w:t>
      </w:r>
    </w:p>
    <w:p w:rsidR="00EF137A" w:rsidRPr="00E24429" w:rsidRDefault="00EF137A" w:rsidP="009976AC">
      <w:pPr>
        <w:pStyle w:val="a4"/>
        <w:numPr>
          <w:ilvl w:val="0"/>
          <w:numId w:val="11"/>
        </w:numPr>
        <w:tabs>
          <w:tab w:val="left" w:pos="927"/>
        </w:tabs>
        <w:ind w:left="0" w:right="37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 сети Интернет компании, обещающие размещение денежных средств под высокий процент с гарантией возврата. Исследуйте сайт на предмет признаков финансовой пирамиды. После этого подойдите к родителям и покажите им эту информацию как возможность выгодного вложения средств. Получите от них аргументы за или против. Задайте вопрос родителям или бабушке/дедушке, участвовали ли они в финансовых пирамидах 1990-х годов, что их тогда привлекло, какие знания не помешали бы им тогда и сумели ли они вернуть свои деньги.</w:t>
      </w:r>
    </w:p>
    <w:p w:rsidR="00EF137A" w:rsidRPr="00E24429" w:rsidRDefault="00EF137A" w:rsidP="009976AC">
      <w:pPr>
        <w:pStyle w:val="a4"/>
        <w:numPr>
          <w:ilvl w:val="0"/>
          <w:numId w:val="11"/>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Пусть каждый член семьи определит своё главное желание на этот год из разряда необязательных расходов «Хочется». Желание должно описываться такими параметрами, как время, стоимость (в рублях), должно быть реалистичным и относительно выполнимым за год).</w:t>
      </w:r>
    </w:p>
    <w:p w:rsidR="00EF137A" w:rsidRPr="00E24429" w:rsidRDefault="00EF137A" w:rsidP="009976AC">
      <w:pPr>
        <w:pStyle w:val="a4"/>
        <w:numPr>
          <w:ilvl w:val="0"/>
          <w:numId w:val="11"/>
        </w:numPr>
        <w:tabs>
          <w:tab w:val="left" w:pos="927"/>
        </w:tabs>
        <w:ind w:left="0" w:right="383"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Попросите бабушек и дедушек рассказать Вам о непредвиденных ситуациях в их жизни, из-за которых были потеряны деньги и имущество: денежные реформы СССР, гиперинфляция, облигационные займы, лотереи и т.д. Попросите совета, как Вам не оказаться в аналогичной ситуации.</w:t>
      </w:r>
    </w:p>
    <w:p w:rsidR="00EF137A" w:rsidRPr="009A29A2" w:rsidRDefault="009E6CE4"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Практические задания</w:t>
      </w:r>
    </w:p>
    <w:p w:rsidR="00EF137A" w:rsidRDefault="00EF137A" w:rsidP="009976AC">
      <w:pPr>
        <w:pStyle w:val="a4"/>
        <w:numPr>
          <w:ilvl w:val="0"/>
          <w:numId w:val="2"/>
        </w:numPr>
        <w:tabs>
          <w:tab w:val="left" w:pos="1299"/>
        </w:tabs>
        <w:ind w:left="0" w:right="384"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Укажите, какие фразы в рекламе указывают на то, что перед вами – финансовая пирамида либо мошенники.</w:t>
      </w:r>
    </w:p>
    <w:p w:rsidR="00E24429" w:rsidRDefault="00E24429" w:rsidP="00E24429">
      <w:pPr>
        <w:pStyle w:val="a4"/>
        <w:tabs>
          <w:tab w:val="left" w:pos="1299"/>
        </w:tabs>
        <w:ind w:left="720" w:right="384" w:firstLine="0"/>
        <w:rPr>
          <w:rFonts w:ascii="Times New Roman" w:hAnsi="Times New Roman" w:cs="Times New Roman"/>
          <w:sz w:val="24"/>
          <w:szCs w:val="24"/>
          <w:lang w:val="ru-RU"/>
        </w:rPr>
      </w:pPr>
    </w:p>
    <w:p w:rsidR="00E24429" w:rsidRPr="009A29A2" w:rsidRDefault="00E24429" w:rsidP="00E24429">
      <w:pPr>
        <w:pStyle w:val="a4"/>
        <w:tabs>
          <w:tab w:val="left" w:pos="1299"/>
        </w:tabs>
        <w:ind w:left="720" w:right="384" w:firstLine="0"/>
        <w:rPr>
          <w:rFonts w:ascii="Times New Roman" w:hAnsi="Times New Roman" w:cs="Times New Roman"/>
          <w:sz w:val="24"/>
          <w:szCs w:val="24"/>
          <w:lang w:val="ru-RU"/>
        </w:rPr>
      </w:pPr>
      <w:r>
        <w:rPr>
          <w:rFonts w:ascii="Times New Roman" w:hAnsi="Times New Roman" w:cs="Times New Roman"/>
          <w:sz w:val="24"/>
          <w:szCs w:val="24"/>
          <w:lang w:val="ru-RU"/>
        </w:rPr>
        <w:t>Таблица 1 – Исходные данные</w:t>
      </w:r>
    </w:p>
    <w:tbl>
      <w:tblPr>
        <w:tblStyle w:val="ae"/>
        <w:tblW w:w="0" w:type="auto"/>
        <w:tblLook w:val="04A0" w:firstRow="1" w:lastRow="0" w:firstColumn="1" w:lastColumn="0" w:noHBand="0" w:noVBand="1"/>
      </w:tblPr>
      <w:tblGrid>
        <w:gridCol w:w="6912"/>
        <w:gridCol w:w="2872"/>
      </w:tblGrid>
      <w:tr w:rsidR="009E6CE4" w:rsidRPr="00FF5453" w:rsidTr="00E24429">
        <w:tc>
          <w:tcPr>
            <w:tcW w:w="6912" w:type="dxa"/>
          </w:tcPr>
          <w:p w:rsidR="009E6CE4" w:rsidRPr="009A29A2" w:rsidRDefault="009E6CE4" w:rsidP="009A29A2">
            <w:pPr>
              <w:pStyle w:val="TableParagraph"/>
              <w:widowControl w:val="0"/>
              <w:ind w:right="2292"/>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Высказывание</w:t>
            </w:r>
          </w:p>
        </w:tc>
        <w:tc>
          <w:tcPr>
            <w:tcW w:w="2835" w:type="dxa"/>
          </w:tcPr>
          <w:p w:rsidR="009E6CE4" w:rsidRPr="009A29A2" w:rsidRDefault="009E6CE4" w:rsidP="00A251FA">
            <w:pPr>
              <w:pStyle w:val="TableParagraph"/>
              <w:widowControl w:val="0"/>
              <w:ind w:firstLine="34"/>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Пирамида/мошенники/ни то ни другое</w:t>
            </w:r>
          </w:p>
        </w:tc>
      </w:tr>
      <w:tr w:rsidR="009E6CE4" w:rsidRPr="00FF5453" w:rsidTr="00E24429">
        <w:tc>
          <w:tcPr>
            <w:tcW w:w="6912" w:type="dxa"/>
          </w:tcPr>
          <w:p w:rsidR="009E6CE4" w:rsidRPr="009A29A2" w:rsidRDefault="009E6CE4" w:rsidP="009A29A2">
            <w:pPr>
              <w:pStyle w:val="TableParagraph"/>
              <w:widowControl w:val="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За прошлый год доход наших клиентов составил 25% годовых. Напоминаем, что результаты управления в прошлом не являются гарантией доходов в будущем.</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FF5453" w:rsidTr="00E24429">
        <w:tc>
          <w:tcPr>
            <w:tcW w:w="6912" w:type="dxa"/>
          </w:tcPr>
          <w:p w:rsidR="009E6CE4" w:rsidRPr="009A29A2" w:rsidRDefault="009E6CE4" w:rsidP="009A29A2">
            <w:pPr>
              <w:pStyle w:val="TableParagraph"/>
              <w:widowControl w:val="0"/>
              <w:ind w:right="82"/>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Наша компания вкладывает собранные средства в старт</w:t>
            </w:r>
            <w:r w:rsidR="00B74BE0">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апы</w:t>
            </w:r>
            <w:proofErr w:type="spellEnd"/>
            <w:r w:rsidRPr="009A29A2">
              <w:rPr>
                <w:rFonts w:ascii="Times New Roman" w:hAnsi="Times New Roman" w:cs="Times New Roman"/>
                <w:sz w:val="24"/>
                <w:szCs w:val="24"/>
                <w:lang w:val="ru-RU"/>
              </w:rPr>
              <w:t xml:space="preserve"> и наиболее доходные виды бизнеса, что обеспечивает высокую доходность вложений.</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FF5453" w:rsidTr="00E24429">
        <w:tc>
          <w:tcPr>
            <w:tcW w:w="6912" w:type="dxa"/>
          </w:tcPr>
          <w:p w:rsidR="009E6CE4" w:rsidRPr="009A29A2" w:rsidRDefault="009E6CE4" w:rsidP="009A29A2">
            <w:pPr>
              <w:pStyle w:val="TableParagraph"/>
              <w:widowControl w:val="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Наша компания имеет лицензию на привлечение средств от Центрального Коммерческого Банка.</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A251FA" w:rsidTr="00E24429">
        <w:tc>
          <w:tcPr>
            <w:tcW w:w="6912" w:type="dxa"/>
          </w:tcPr>
          <w:p w:rsidR="009E6CE4" w:rsidRPr="00A251FA" w:rsidRDefault="009E6CE4" w:rsidP="009A29A2">
            <w:pPr>
              <w:pStyle w:val="TableParagraph"/>
              <w:widowControl w:val="0"/>
              <w:tabs>
                <w:tab w:val="left" w:pos="964"/>
                <w:tab w:val="left" w:pos="2087"/>
                <w:tab w:val="left" w:pos="2997"/>
                <w:tab w:val="left" w:pos="3518"/>
                <w:tab w:val="left" w:pos="4555"/>
              </w:tabs>
              <w:ind w:right="93"/>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Чтобы получить призы, вы должны распространить сертификаты стоимостью 5 000 рублей среди трёх своих знакомых.</w:t>
            </w:r>
          </w:p>
        </w:tc>
        <w:tc>
          <w:tcPr>
            <w:tcW w:w="2835" w:type="dxa"/>
          </w:tcPr>
          <w:p w:rsidR="009E6CE4" w:rsidRPr="00A251FA"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FF5453" w:rsidTr="00E24429">
        <w:tc>
          <w:tcPr>
            <w:tcW w:w="6912" w:type="dxa"/>
          </w:tcPr>
          <w:p w:rsidR="009E6CE4" w:rsidRPr="00A251FA" w:rsidRDefault="009E6CE4" w:rsidP="009A29A2">
            <w:pPr>
              <w:pStyle w:val="TableParagraph"/>
              <w:widowControl w:val="0"/>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В нашей компании Вы будете гарантированно получать 30% годовых, если внесёте средства до конца этого года.</w:t>
            </w:r>
          </w:p>
        </w:tc>
        <w:tc>
          <w:tcPr>
            <w:tcW w:w="2835" w:type="dxa"/>
          </w:tcPr>
          <w:p w:rsidR="009E6CE4" w:rsidRPr="00A251FA" w:rsidRDefault="009E6CE4" w:rsidP="009A29A2">
            <w:pPr>
              <w:widowControl w:val="0"/>
              <w:tabs>
                <w:tab w:val="left" w:pos="1299"/>
              </w:tabs>
              <w:ind w:right="384"/>
              <w:jc w:val="both"/>
              <w:rPr>
                <w:rFonts w:ascii="Times New Roman" w:hAnsi="Times New Roman" w:cs="Times New Roman"/>
                <w:sz w:val="24"/>
                <w:szCs w:val="24"/>
                <w:lang w:val="ru-RU"/>
              </w:rPr>
            </w:pPr>
          </w:p>
        </w:tc>
      </w:tr>
    </w:tbl>
    <w:p w:rsidR="009E6CE4" w:rsidRPr="00A251FA" w:rsidRDefault="009E6CE4" w:rsidP="009A29A2">
      <w:pPr>
        <w:tabs>
          <w:tab w:val="left" w:pos="1299"/>
        </w:tabs>
        <w:ind w:right="384"/>
        <w:jc w:val="both"/>
        <w:rPr>
          <w:rFonts w:ascii="Times New Roman" w:hAnsi="Times New Roman" w:cs="Times New Roman"/>
          <w:sz w:val="24"/>
          <w:szCs w:val="24"/>
          <w:lang w:val="ru-RU"/>
        </w:rPr>
      </w:pPr>
    </w:p>
    <w:p w:rsidR="00530795" w:rsidRPr="009A29A2" w:rsidRDefault="00EF137A" w:rsidP="009976AC">
      <w:pPr>
        <w:pStyle w:val="a4"/>
        <w:numPr>
          <w:ilvl w:val="0"/>
          <w:numId w:val="2"/>
        </w:numPr>
        <w:tabs>
          <w:tab w:val="left" w:pos="0"/>
        </w:tabs>
        <w:ind w:left="0" w:right="374" w:firstLine="709"/>
        <w:jc w:val="both"/>
        <w:rPr>
          <w:rFonts w:ascii="Times New Roman" w:hAnsi="Times New Roman" w:cs="Times New Roman"/>
          <w:b/>
          <w:sz w:val="24"/>
          <w:szCs w:val="24"/>
          <w:lang w:val="ru-RU"/>
        </w:rPr>
      </w:pPr>
      <w:r w:rsidRPr="00A251FA">
        <w:rPr>
          <w:rFonts w:ascii="Times New Roman" w:hAnsi="Times New Roman" w:cs="Times New Roman"/>
          <w:sz w:val="24"/>
          <w:szCs w:val="24"/>
          <w:lang w:val="ru-RU"/>
        </w:rPr>
        <w:t>Семья</w:t>
      </w:r>
      <w:r w:rsidRPr="009A29A2">
        <w:rPr>
          <w:rFonts w:ascii="Times New Roman" w:hAnsi="Times New Roman" w:cs="Times New Roman"/>
          <w:sz w:val="24"/>
          <w:szCs w:val="24"/>
          <w:lang w:val="ru-RU"/>
        </w:rPr>
        <w:t xml:space="preserve"> Алексеевских накопила долги за квартиру в размере 150000 рублей. Ежемесячные доходы семьи составляют 40000 рублей в месяц. Семье угрожают выселением, поданы документы в суд. В феврале семья решает срочно найти деньги и расплатиться. Знакомые взаймы не дают, банк заявил, что на согласование кредита потребуется от нескольких недель до нескольких месяцев. Глава семьи взял кредит в МФО «Деньги всем!» под 1,8% в день на 2 месяца. Штраф за невозврат денег вовремя– 50% от суммы долга включая </w:t>
      </w:r>
      <w:r w:rsidRPr="009A29A2">
        <w:rPr>
          <w:rFonts w:ascii="Times New Roman" w:hAnsi="Times New Roman" w:cs="Times New Roman"/>
          <w:sz w:val="24"/>
          <w:szCs w:val="24"/>
          <w:lang w:val="ru-RU"/>
        </w:rPr>
        <w:lastRenderedPageBreak/>
        <w:t xml:space="preserve">накопившиеся проценты. Сможет ли семья до конца года расплатиться по долгам с МФО, если согласно закона, с 1 января 2017 года МФО не имеют права брать проценты за год больше, чем сумма кредита, умноженная на 3? </w:t>
      </w:r>
    </w:p>
    <w:p w:rsidR="00E24429" w:rsidRDefault="00E24429"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9E6CE4" w:rsidRPr="009A29A2" w:rsidRDefault="009E6CE4" w:rsidP="009976AC">
      <w:pPr>
        <w:pStyle w:val="a4"/>
        <w:numPr>
          <w:ilvl w:val="0"/>
          <w:numId w:val="4"/>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9E6CE4" w:rsidRPr="009A29A2" w:rsidRDefault="009E6CE4" w:rsidP="009976AC">
      <w:pPr>
        <w:pStyle w:val="a4"/>
        <w:numPr>
          <w:ilvl w:val="0"/>
          <w:numId w:val="4"/>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9E6CE4" w:rsidRPr="009A29A2" w:rsidRDefault="009E6CE4" w:rsidP="009976AC">
      <w:pPr>
        <w:pStyle w:val="a4"/>
        <w:numPr>
          <w:ilvl w:val="0"/>
          <w:numId w:val="4"/>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EF137A" w:rsidRPr="009A29A2" w:rsidRDefault="00EF137A" w:rsidP="009A29A2">
      <w:pPr>
        <w:ind w:left="720"/>
        <w:jc w:val="both"/>
        <w:rPr>
          <w:rFonts w:ascii="Times New Roman" w:hAnsi="Times New Roman" w:cs="Times New Roman"/>
          <w:noProof/>
          <w:sz w:val="24"/>
          <w:szCs w:val="24"/>
          <w:lang w:val="ru-RU" w:eastAsia="ru-RU"/>
        </w:rPr>
      </w:pPr>
    </w:p>
    <w:p w:rsidR="00530795" w:rsidRPr="009A29A2" w:rsidRDefault="00530795" w:rsidP="009A29A2">
      <w:pPr>
        <w:rPr>
          <w:rFonts w:ascii="Times New Roman" w:hAnsi="Times New Roman" w:cs="Times New Roman"/>
          <w:sz w:val="24"/>
          <w:szCs w:val="24"/>
          <w:lang w:val="ru-RU"/>
        </w:rPr>
      </w:pPr>
      <w:bookmarkStart w:id="1" w:name="_TOC_250006"/>
      <w:bookmarkEnd w:id="1"/>
    </w:p>
    <w:p w:rsidR="00530795" w:rsidRPr="00D46392" w:rsidRDefault="00530795" w:rsidP="00D46392">
      <w:pPr>
        <w:pStyle w:val="110"/>
        <w:spacing w:before="0"/>
        <w:ind w:firstLine="720"/>
        <w:jc w:val="center"/>
        <w:rPr>
          <w:rFonts w:ascii="Times New Roman" w:eastAsia="Times New Roman" w:hAnsi="Times New Roman" w:cs="Times New Roman"/>
          <w:b/>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3</w:t>
      </w:r>
      <w:r w:rsidRPr="00D46392">
        <w:rPr>
          <w:rFonts w:ascii="Times New Roman" w:hAnsi="Times New Roman" w:cs="Times New Roman"/>
          <w:b/>
          <w:bCs/>
          <w:sz w:val="24"/>
          <w:szCs w:val="24"/>
          <w:u w:val="single"/>
          <w:lang w:val="ru-RU"/>
        </w:rPr>
        <w:t>: «</w:t>
      </w:r>
      <w:r w:rsidR="00BB7A17">
        <w:rPr>
          <w:rFonts w:ascii="Times New Roman" w:hAnsi="Times New Roman" w:cs="Times New Roman"/>
          <w:b/>
          <w:sz w:val="24"/>
          <w:szCs w:val="24"/>
          <w:u w:val="single"/>
          <w:lang w:val="ru-RU"/>
        </w:rPr>
        <w:t>Потребительское с</w:t>
      </w:r>
      <w:r w:rsidR="00C40E47" w:rsidRPr="00D46392">
        <w:rPr>
          <w:rFonts w:ascii="Times New Roman" w:hAnsi="Times New Roman" w:cs="Times New Roman"/>
          <w:b/>
          <w:sz w:val="24"/>
          <w:szCs w:val="24"/>
          <w:u w:val="single"/>
          <w:lang w:val="ru-RU"/>
        </w:rPr>
        <w:t>трахование</w:t>
      </w:r>
      <w:r w:rsidRPr="00D46392">
        <w:rPr>
          <w:rFonts w:ascii="Times New Roman" w:hAnsi="Times New Roman" w:cs="Times New Roman"/>
          <w:b/>
          <w:bCs/>
          <w:sz w:val="24"/>
          <w:szCs w:val="24"/>
          <w:u w:val="single"/>
          <w:lang w:val="ru-RU"/>
        </w:rPr>
        <w:t>»</w:t>
      </w:r>
    </w:p>
    <w:p w:rsidR="00A72205" w:rsidRPr="009A29A2" w:rsidRDefault="00530795" w:rsidP="00E24429">
      <w:pPr>
        <w:pStyle w:val="a3"/>
        <w:ind w:left="0" w:right="383"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A72205" w:rsidRPr="009A29A2">
        <w:rPr>
          <w:rFonts w:ascii="Times New Roman" w:hAnsi="Times New Roman" w:cs="Times New Roman"/>
          <w:sz w:val="24"/>
          <w:szCs w:val="24"/>
          <w:lang w:val="ru-RU"/>
        </w:rPr>
        <w:t>Рассмотреть, какие возможности даёт человеку современная страховая система, как оптимально использовать страховые продукты и минимизировать финансовые риски.</w:t>
      </w:r>
    </w:p>
    <w:p w:rsidR="00530795" w:rsidRPr="009A29A2" w:rsidRDefault="00530795" w:rsidP="00E24429">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E24429">
      <w:pPr>
        <w:ind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A72205" w:rsidRPr="009A29A2">
        <w:rPr>
          <w:rFonts w:ascii="Times New Roman" w:hAnsi="Times New Roman" w:cs="Times New Roman"/>
          <w:sz w:val="24"/>
          <w:szCs w:val="24"/>
          <w:lang w:val="ru-RU"/>
        </w:rPr>
        <w:t xml:space="preserve"> Как максимально снизить все возможные риски для имущества, жизни и здоровья семьи с минимальными финансовыми потерями?</w:t>
      </w:r>
    </w:p>
    <w:p w:rsidR="00530795" w:rsidRPr="009A29A2" w:rsidRDefault="00530795" w:rsidP="00E24429">
      <w:pPr>
        <w:tabs>
          <w:tab w:val="left" w:pos="927"/>
        </w:tabs>
        <w:ind w:right="383"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A72205" w:rsidRPr="009A29A2">
        <w:rPr>
          <w:rFonts w:ascii="Times New Roman" w:hAnsi="Times New Roman" w:cs="Times New Roman"/>
          <w:sz w:val="24"/>
          <w:szCs w:val="24"/>
          <w:lang w:val="ru-RU"/>
        </w:rPr>
        <w:t xml:space="preserve"> Объяснить условия накопительного страхования жизни. Владеть минусами и плюсами любого вида страхования. </w:t>
      </w:r>
    </w:p>
    <w:p w:rsidR="00530795" w:rsidRPr="009A29A2" w:rsidRDefault="00530795" w:rsidP="00E24429">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E24429">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E24429">
      <w:pPr>
        <w:ind w:firstLine="72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A72205" w:rsidP="009976AC">
      <w:pPr>
        <w:pStyle w:val="a4"/>
        <w:numPr>
          <w:ilvl w:val="0"/>
          <w:numId w:val="5"/>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Понятие страхования жизни, имущества.</w:t>
      </w:r>
    </w:p>
    <w:p w:rsidR="00A72205" w:rsidRPr="009A29A2" w:rsidRDefault="00A72205" w:rsidP="009976AC">
      <w:pPr>
        <w:pStyle w:val="a4"/>
        <w:numPr>
          <w:ilvl w:val="0"/>
          <w:numId w:val="5"/>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Виды страхования.</w:t>
      </w:r>
    </w:p>
    <w:p w:rsidR="00A72205" w:rsidRPr="009A29A2" w:rsidRDefault="00A72205" w:rsidP="009976AC">
      <w:pPr>
        <w:pStyle w:val="a4"/>
        <w:numPr>
          <w:ilvl w:val="0"/>
          <w:numId w:val="5"/>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Условия страхования.</w:t>
      </w:r>
    </w:p>
    <w:p w:rsidR="00530795" w:rsidRPr="009A29A2" w:rsidRDefault="00530795" w:rsidP="00E24429">
      <w:pPr>
        <w:ind w:firstLine="720"/>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A72205" w:rsidRDefault="00D46392" w:rsidP="00E24429">
      <w:pPr>
        <w:ind w:right="384"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A72205" w:rsidRPr="00E24429">
        <w:rPr>
          <w:rFonts w:ascii="Times New Roman" w:hAnsi="Times New Roman" w:cs="Times New Roman"/>
          <w:sz w:val="24"/>
          <w:szCs w:val="24"/>
          <w:lang w:val="ru-RU"/>
        </w:rPr>
        <w:t xml:space="preserve">Нарисуйте «идеальную картинку»: сколько в семье человек, где живёт семья, что их окружает (обстановка, вещи, автотранспорт и т.д.). Вернувшись на ненадолго к принципам построения пирамиды </w:t>
      </w:r>
      <w:proofErr w:type="spellStart"/>
      <w:r w:rsidR="00A72205" w:rsidRPr="00E24429">
        <w:rPr>
          <w:rFonts w:ascii="Times New Roman" w:hAnsi="Times New Roman" w:cs="Times New Roman"/>
          <w:sz w:val="24"/>
          <w:szCs w:val="24"/>
          <w:lang w:val="ru-RU"/>
        </w:rPr>
        <w:t>Маслоу</w:t>
      </w:r>
      <w:proofErr w:type="spellEnd"/>
      <w:r w:rsidR="00A72205" w:rsidRPr="00E24429">
        <w:rPr>
          <w:rFonts w:ascii="Times New Roman" w:hAnsi="Times New Roman" w:cs="Times New Roman"/>
          <w:sz w:val="24"/>
          <w:szCs w:val="24"/>
          <w:lang w:val="ru-RU"/>
        </w:rPr>
        <w:t>, определите, что одной из первостепенных потребностей человека является чувство безопасности. Введите понятие риска: вероятность наступления неблагоприятных событий. Предложите учащимся перечислить наиболее вероятные риски, которые могут произойти в рассматриваемой семье. Постройте таблицу и заполните её:</w:t>
      </w:r>
    </w:p>
    <w:p w:rsidR="00E24429" w:rsidRDefault="00E24429" w:rsidP="00E24429">
      <w:pPr>
        <w:ind w:right="384" w:firstLine="720"/>
        <w:jc w:val="both"/>
        <w:rPr>
          <w:rFonts w:ascii="Times New Roman" w:hAnsi="Times New Roman" w:cs="Times New Roman"/>
          <w:sz w:val="24"/>
          <w:szCs w:val="24"/>
          <w:lang w:val="ru-RU"/>
        </w:rPr>
      </w:pPr>
    </w:p>
    <w:p w:rsidR="00E24429" w:rsidRDefault="00E24429" w:rsidP="00E24429">
      <w:pPr>
        <w:ind w:right="384"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Таблица 2 – Исходные данные</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6850"/>
      </w:tblGrid>
      <w:tr w:rsidR="00A72205" w:rsidRPr="00E24429" w:rsidTr="00A251FA">
        <w:trPr>
          <w:trHeight w:val="268"/>
          <w:jc w:val="center"/>
        </w:trPr>
        <w:tc>
          <w:tcPr>
            <w:tcW w:w="1542" w:type="pct"/>
          </w:tcPr>
          <w:p w:rsidR="00A72205" w:rsidRPr="00E24429" w:rsidRDefault="00A72205" w:rsidP="00E24429">
            <w:pPr>
              <w:pStyle w:val="TableParagraph"/>
              <w:ind w:right="826"/>
              <w:jc w:val="center"/>
              <w:rPr>
                <w:rFonts w:ascii="Times New Roman" w:hAnsi="Times New Roman" w:cs="Times New Roman"/>
                <w:sz w:val="24"/>
                <w:szCs w:val="24"/>
                <w:lang w:val="ru-RU"/>
              </w:rPr>
            </w:pPr>
            <w:r w:rsidRPr="00E24429">
              <w:rPr>
                <w:rFonts w:ascii="Times New Roman" w:hAnsi="Times New Roman" w:cs="Times New Roman"/>
                <w:sz w:val="24"/>
                <w:szCs w:val="24"/>
                <w:lang w:val="ru-RU"/>
              </w:rPr>
              <w:t>Объект</w:t>
            </w:r>
          </w:p>
        </w:tc>
        <w:tc>
          <w:tcPr>
            <w:tcW w:w="3458" w:type="pct"/>
          </w:tcPr>
          <w:p w:rsidR="00A72205" w:rsidRPr="00E24429" w:rsidRDefault="00A72205" w:rsidP="00E24429">
            <w:pPr>
              <w:pStyle w:val="TableParagraph"/>
              <w:ind w:right="2194"/>
              <w:jc w:val="center"/>
              <w:rPr>
                <w:rFonts w:ascii="Times New Roman" w:hAnsi="Times New Roman" w:cs="Times New Roman"/>
                <w:sz w:val="24"/>
                <w:szCs w:val="24"/>
                <w:lang w:val="ru-RU"/>
              </w:rPr>
            </w:pPr>
            <w:r w:rsidRPr="00E24429">
              <w:rPr>
                <w:rFonts w:ascii="Times New Roman" w:hAnsi="Times New Roman" w:cs="Times New Roman"/>
                <w:sz w:val="24"/>
                <w:szCs w:val="24"/>
                <w:lang w:val="ru-RU"/>
              </w:rPr>
              <w:t>Риск (риски)</w:t>
            </w: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Жилище</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Вещи (какие?)</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Автотранспорт</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70"/>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Члены семьи</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bl>
    <w:p w:rsidR="00A72205" w:rsidRPr="00E24429" w:rsidRDefault="00A72205" w:rsidP="009A29A2">
      <w:pPr>
        <w:ind w:firstLine="720"/>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Оцените: все ли из этих рисков можно застраховать?</w:t>
      </w:r>
    </w:p>
    <w:p w:rsidR="00A72205" w:rsidRPr="009A29A2" w:rsidRDefault="00A72205" w:rsidP="009A29A2">
      <w:pPr>
        <w:pStyle w:val="a3"/>
        <w:ind w:left="0" w:firstLine="720"/>
        <w:jc w:val="both"/>
        <w:rPr>
          <w:rFonts w:ascii="Times New Roman" w:hAnsi="Times New Roman" w:cs="Times New Roman"/>
          <w:i/>
          <w:sz w:val="24"/>
          <w:szCs w:val="24"/>
          <w:lang w:val="ru-RU"/>
        </w:rPr>
      </w:pPr>
    </w:p>
    <w:p w:rsidR="00A72205" w:rsidRPr="00D46392" w:rsidRDefault="00D46392" w:rsidP="00D46392">
      <w:pPr>
        <w:tabs>
          <w:tab w:val="left" w:pos="926"/>
          <w:tab w:val="left" w:pos="927"/>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A251FA">
        <w:rPr>
          <w:rFonts w:ascii="Times New Roman" w:hAnsi="Times New Roman" w:cs="Times New Roman"/>
          <w:sz w:val="24"/>
          <w:szCs w:val="24"/>
          <w:lang w:val="ru-RU"/>
        </w:rPr>
        <w:t>Создайте</w:t>
      </w:r>
      <w:r w:rsidR="00A72205" w:rsidRPr="00D46392">
        <w:rPr>
          <w:rFonts w:ascii="Times New Roman" w:hAnsi="Times New Roman" w:cs="Times New Roman"/>
          <w:sz w:val="24"/>
          <w:szCs w:val="24"/>
          <w:lang w:val="ru-RU"/>
        </w:rPr>
        <w:t xml:space="preserve"> и заполните таблицу:</w:t>
      </w: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A251FA" w:rsidRDefault="00A251FA" w:rsidP="00E24429">
      <w:pPr>
        <w:ind w:left="590" w:right="384"/>
        <w:jc w:val="both"/>
        <w:rPr>
          <w:rFonts w:ascii="Times New Roman" w:hAnsi="Times New Roman" w:cs="Times New Roman"/>
          <w:sz w:val="24"/>
          <w:szCs w:val="24"/>
          <w:lang w:val="ru-RU"/>
        </w:rPr>
      </w:pPr>
    </w:p>
    <w:p w:rsidR="00E24429" w:rsidRPr="00E24429" w:rsidRDefault="00E24429" w:rsidP="00E24429">
      <w:pPr>
        <w:ind w:left="590" w:right="384"/>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Таблица 3 – Исходные данные</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3"/>
        <w:gridCol w:w="2278"/>
        <w:gridCol w:w="2924"/>
      </w:tblGrid>
      <w:tr w:rsidR="00A72205" w:rsidRPr="009A29A2" w:rsidTr="00A251FA">
        <w:trPr>
          <w:trHeight w:val="534"/>
          <w:jc w:val="center"/>
        </w:trPr>
        <w:tc>
          <w:tcPr>
            <w:tcW w:w="2374"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lastRenderedPageBreak/>
              <w:t>Объект</w:t>
            </w:r>
          </w:p>
        </w:tc>
        <w:tc>
          <w:tcPr>
            <w:tcW w:w="1150"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Возможные риски</w:t>
            </w:r>
          </w:p>
        </w:tc>
        <w:tc>
          <w:tcPr>
            <w:tcW w:w="1476"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Застрахован/нет</w:t>
            </w:r>
          </w:p>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(почему?)</w:t>
            </w:r>
          </w:p>
        </w:tc>
      </w:tr>
      <w:tr w:rsidR="00A72205" w:rsidRPr="009A29A2" w:rsidTr="00A251FA">
        <w:trPr>
          <w:trHeight w:val="270"/>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Квартира</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r w:rsidR="00A72205" w:rsidRPr="009A29A2" w:rsidTr="00A251FA">
        <w:trPr>
          <w:trHeight w:val="268"/>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Автомобиль</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r w:rsidR="00A72205" w:rsidRPr="009A29A2" w:rsidTr="00A251FA">
        <w:trPr>
          <w:trHeight w:val="268"/>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bl>
    <w:p w:rsidR="00A72205" w:rsidRPr="009A29A2" w:rsidRDefault="00A72205" w:rsidP="009A29A2">
      <w:pPr>
        <w:pStyle w:val="a3"/>
        <w:ind w:left="0" w:firstLine="720"/>
        <w:jc w:val="both"/>
        <w:rPr>
          <w:rFonts w:ascii="Times New Roman" w:hAnsi="Times New Roman" w:cs="Times New Roman"/>
          <w:sz w:val="24"/>
          <w:szCs w:val="24"/>
          <w:lang w:val="ru-RU"/>
        </w:rPr>
      </w:pPr>
    </w:p>
    <w:p w:rsidR="00A72205" w:rsidRPr="009A29A2" w:rsidRDefault="00A72205" w:rsidP="009976AC">
      <w:pPr>
        <w:pStyle w:val="a4"/>
        <w:numPr>
          <w:ilvl w:val="0"/>
          <w:numId w:val="2"/>
        </w:numPr>
        <w:tabs>
          <w:tab w:val="left" w:pos="927"/>
        </w:tabs>
        <w:ind w:left="0" w:right="384"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Выясните, были ли у родителей или Ваших знакомых в жизни случаи, когда их ответственность не была застрахована и это привело к дополнительным расходам.</w:t>
      </w:r>
    </w:p>
    <w:p w:rsidR="00A72205" w:rsidRPr="009A29A2" w:rsidRDefault="00A72205" w:rsidP="009976AC">
      <w:pPr>
        <w:pStyle w:val="a4"/>
        <w:numPr>
          <w:ilvl w:val="0"/>
          <w:numId w:val="2"/>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Рассмотрите с родителями страховку дачного домика или отдельного жилого дома (коттеджа). Какие риски наиболее велики? Проведите исследования в сети Интернет и найдите количественную вероятность пожара, кражи, землетрясения, урагана. Зайдите на сайт любой крупной страховой компании, имеющей калькулятор стоимости страхового полиса. Введите все данные и определите, насколько дорогой будет страховка при рассматриваемых рисках.</w:t>
      </w:r>
    </w:p>
    <w:p w:rsidR="00A72205" w:rsidRPr="009A29A2" w:rsidRDefault="00A72205" w:rsidP="009976AC">
      <w:pPr>
        <w:pStyle w:val="a4"/>
        <w:numPr>
          <w:ilvl w:val="0"/>
          <w:numId w:val="2"/>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Если в Вашей семье есть автомобиль – выясните у родителей, насколько дорога страховка ОСАГО, что повлияло на эту цену. На сайте любой крупной страховой компании найдите калькулятор стоимости ОСАГО и введите данные автомобиля, который есть в Вашей семье либо автомобиля, который хотелось бы иметь. Попробуйте изменять возраст и стаж водителя, мощность автомобиля и отсутствие/наличие страховых выплат по предыдущим полисам. Сделайте вывод, насколько сильно изменяется стоимость страховки.</w:t>
      </w:r>
    </w:p>
    <w:p w:rsidR="00A72205" w:rsidRPr="009A29A2" w:rsidRDefault="00A72205" w:rsidP="009976AC">
      <w:pPr>
        <w:pStyle w:val="a4"/>
        <w:numPr>
          <w:ilvl w:val="0"/>
          <w:numId w:val="2"/>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 продолжение предыдущего задания составьте вместе с родителями список автомобилей, которые вы рассматривали бы как оптимальные для вашей семьи. Попробуйте подставить в страховой калькулятор КАСКО эти автомобили по очереди и определите, какие из автомобилей (марка, год выпуска, тип конструкции и т.д.) дешевле всего застраховать. Сделайте вывод: почему стоимость страхового полиса отличается.</w:t>
      </w:r>
    </w:p>
    <w:p w:rsidR="00A72205" w:rsidRPr="009A29A2" w:rsidRDefault="00A72205" w:rsidP="009976AC">
      <w:pPr>
        <w:pStyle w:val="a4"/>
        <w:numPr>
          <w:ilvl w:val="0"/>
          <w:numId w:val="2"/>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Перечислите все травмы, которые получали члены вашей семьи за последние 5 лет. Найдите на сайте любой крупной страховой компании перечень выплат при различных несчастных случаях. Посчитайте, какую общую сумму выплат могла бы получить Ваша семья, если бы все члены семьи были застрахованы от несчастного случая все 5 лет. Сравните эту сумму со стоимостью страхования членов семьи в течение 5 лет. Сделайте выводы.</w:t>
      </w:r>
    </w:p>
    <w:p w:rsidR="00A72205" w:rsidRPr="009A29A2" w:rsidRDefault="00A72205" w:rsidP="009976AC">
      <w:pPr>
        <w:pStyle w:val="a4"/>
        <w:numPr>
          <w:ilvl w:val="0"/>
          <w:numId w:val="2"/>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 таблицу (выше) внесите ещё один столбец – «Стоимость страховки» и используя сайт любой крупной страховой компании подсчитайте полную сумму расходов на страхование всех перечисленных для Вашей семьи рисков. Сделайте вывод, насколько большими являются расходы для Вашего семейного бюджета и на каких видах страховки возможно сэкономить.</w:t>
      </w:r>
    </w:p>
    <w:p w:rsidR="00A72205" w:rsidRPr="009A29A2" w:rsidRDefault="00A72205" w:rsidP="009976AC">
      <w:pPr>
        <w:pStyle w:val="a4"/>
        <w:numPr>
          <w:ilvl w:val="0"/>
          <w:numId w:val="1"/>
        </w:numPr>
        <w:tabs>
          <w:tab w:val="left" w:pos="927"/>
        </w:tabs>
        <w:ind w:left="0" w:right="381"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У Ивана есть дача – старый дом, расположенный на краю небольшой деревни. В доме старая, обветшалая проводка, перекрытия крыши почти прогнили, дверь закрывается на обычный, навесной замок. Дом никем не охраняется. Чтобы на тратиться в случае неблагоприятной ситуации, Иван решил застраховать дачу от пожара, противоправных действий третьих лиц, стихийных бедствий, а также указать в договоре страхование крыши на случай скопления снега и т.д. Прокомментируйте, сможет ли Иван оформить страховку по минимальным тарифам и почему?</w:t>
      </w:r>
    </w:p>
    <w:p w:rsidR="00A72205" w:rsidRPr="009A29A2" w:rsidRDefault="00A72205" w:rsidP="009976AC">
      <w:pPr>
        <w:pStyle w:val="a4"/>
        <w:numPr>
          <w:ilvl w:val="0"/>
          <w:numId w:val="1"/>
        </w:numPr>
        <w:tabs>
          <w:tab w:val="left" w:pos="927"/>
        </w:tabs>
        <w:ind w:left="0" w:right="385"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Перечислите факторы, которые могут значительно увеличить стоимость страховки ОСАГО для автомобиля. Опишите человека, его автомобиль и стиль жизни, для которого стоимость полиса ОСАГО будет минимальной.</w:t>
      </w:r>
    </w:p>
    <w:p w:rsidR="00A72205" w:rsidRPr="009A29A2" w:rsidRDefault="00A72205" w:rsidP="009976AC">
      <w:pPr>
        <w:pStyle w:val="a4"/>
        <w:numPr>
          <w:ilvl w:val="0"/>
          <w:numId w:val="1"/>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Объясните, почему коэффициент стоимости полиса КАСКО будет выше или ниже для автомобилей марок: Лада, </w:t>
      </w:r>
      <w:proofErr w:type="spellStart"/>
      <w:r w:rsidRPr="009A29A2">
        <w:rPr>
          <w:rFonts w:ascii="Times New Roman" w:hAnsi="Times New Roman" w:cs="Times New Roman"/>
          <w:sz w:val="24"/>
          <w:szCs w:val="24"/>
          <w:lang w:val="ru-RU"/>
        </w:rPr>
        <w:t>Nissan</w:t>
      </w:r>
      <w:proofErr w:type="spellEnd"/>
      <w:r w:rsidRPr="009A29A2">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Toyota</w:t>
      </w:r>
      <w:proofErr w:type="spellEnd"/>
      <w:r w:rsidRPr="009A29A2">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Peugeot</w:t>
      </w:r>
      <w:proofErr w:type="spellEnd"/>
      <w:r w:rsidRPr="009A29A2">
        <w:rPr>
          <w:rFonts w:ascii="Times New Roman" w:hAnsi="Times New Roman" w:cs="Times New Roman"/>
          <w:sz w:val="24"/>
          <w:szCs w:val="24"/>
          <w:lang w:val="ru-RU"/>
        </w:rPr>
        <w:t>, а также для автомобилей типа «седан», «</w:t>
      </w:r>
      <w:proofErr w:type="spellStart"/>
      <w:r w:rsidRPr="009A29A2">
        <w:rPr>
          <w:rFonts w:ascii="Times New Roman" w:hAnsi="Times New Roman" w:cs="Times New Roman"/>
          <w:sz w:val="24"/>
          <w:szCs w:val="24"/>
          <w:lang w:val="ru-RU"/>
        </w:rPr>
        <w:t>кроссовер</w:t>
      </w:r>
      <w:proofErr w:type="spellEnd"/>
      <w:r w:rsidRPr="009A29A2">
        <w:rPr>
          <w:rFonts w:ascii="Times New Roman" w:hAnsi="Times New Roman" w:cs="Times New Roman"/>
          <w:sz w:val="24"/>
          <w:szCs w:val="24"/>
          <w:lang w:val="ru-RU"/>
        </w:rPr>
        <w:t>», «</w:t>
      </w:r>
      <w:proofErr w:type="spellStart"/>
      <w:r w:rsidRPr="009A29A2">
        <w:rPr>
          <w:rFonts w:ascii="Times New Roman" w:hAnsi="Times New Roman" w:cs="Times New Roman"/>
          <w:sz w:val="24"/>
          <w:szCs w:val="24"/>
          <w:lang w:val="ru-RU"/>
        </w:rPr>
        <w:t>минивэн</w:t>
      </w:r>
      <w:proofErr w:type="spellEnd"/>
      <w:r w:rsidRPr="009A29A2">
        <w:rPr>
          <w:rFonts w:ascii="Times New Roman" w:hAnsi="Times New Roman" w:cs="Times New Roman"/>
          <w:sz w:val="24"/>
          <w:szCs w:val="24"/>
          <w:lang w:val="ru-RU"/>
        </w:rPr>
        <w:t>».</w:t>
      </w:r>
    </w:p>
    <w:p w:rsidR="00A72205" w:rsidRPr="009A29A2" w:rsidRDefault="00A72205" w:rsidP="009976AC">
      <w:pPr>
        <w:pStyle w:val="a4"/>
        <w:numPr>
          <w:ilvl w:val="0"/>
          <w:numId w:val="1"/>
        </w:numPr>
        <w:tabs>
          <w:tab w:val="left" w:pos="927"/>
        </w:tabs>
        <w:ind w:left="0" w:right="384" w:firstLine="720"/>
        <w:jc w:val="both"/>
        <w:rPr>
          <w:rFonts w:ascii="Times New Roman" w:hAnsi="Times New Roman" w:cs="Times New Roman"/>
          <w:i/>
          <w:sz w:val="24"/>
          <w:szCs w:val="24"/>
          <w:lang w:val="ru-RU"/>
        </w:rPr>
      </w:pPr>
      <w:r w:rsidRPr="009A29A2">
        <w:rPr>
          <w:rFonts w:ascii="Times New Roman" w:hAnsi="Times New Roman" w:cs="Times New Roman"/>
          <w:sz w:val="24"/>
          <w:szCs w:val="24"/>
          <w:lang w:val="ru-RU"/>
        </w:rPr>
        <w:t xml:space="preserve">Георгий застраховал свой автомобиль по полису КАСКО на страховую сумму 1 миллион рублей с франшизой 50 тысяч рублей. Однажды Георгий не справился с управлением и врезался в столб. Удар был такой силы, что восстановление автомобиля, по оценкам самой страховой компании, должно составить около 1,5 миллионов рублей. К </w:t>
      </w:r>
      <w:r w:rsidRPr="009A29A2">
        <w:rPr>
          <w:rFonts w:ascii="Times New Roman" w:hAnsi="Times New Roman" w:cs="Times New Roman"/>
          <w:sz w:val="24"/>
          <w:szCs w:val="24"/>
          <w:lang w:val="ru-RU"/>
        </w:rPr>
        <w:lastRenderedPageBreak/>
        <w:t xml:space="preserve">счастью, Георгий был пристёгнут ремнём безопасности и не пострадал. Он собрал все необходимые документы и отнёс в страховую компанию. Назовите максимальный размер страховой выплаты, которую получит Георгий. </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A72205" w:rsidRPr="00D46392" w:rsidRDefault="00A72205" w:rsidP="009976AC">
      <w:pPr>
        <w:pStyle w:val="a4"/>
        <w:numPr>
          <w:ilvl w:val="0"/>
          <w:numId w:val="12"/>
        </w:numPr>
        <w:ind w:left="0" w:right="383"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Объяснить принцип применения «франшизы» при страховании и при помощи калькулятора КАСКО.</w:t>
      </w:r>
    </w:p>
    <w:p w:rsidR="00A72205" w:rsidRPr="00D46392" w:rsidRDefault="00A72205" w:rsidP="009976AC">
      <w:pPr>
        <w:pStyle w:val="a4"/>
        <w:numPr>
          <w:ilvl w:val="0"/>
          <w:numId w:val="12"/>
        </w:numPr>
        <w:ind w:left="0" w:right="383"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Объяснить, какой размер франшизы является оптимальным с точки зрения покрытия основных рисков и экономии на стоимости полиса.</w:t>
      </w:r>
    </w:p>
    <w:p w:rsidR="00A72205" w:rsidRPr="00D46392" w:rsidRDefault="00A72205" w:rsidP="009976AC">
      <w:pPr>
        <w:pStyle w:val="a4"/>
        <w:numPr>
          <w:ilvl w:val="0"/>
          <w:numId w:val="12"/>
        </w:numPr>
        <w:ind w:left="0" w:right="384"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Перечислите условия, при которых туристу, заболевшему пневмонией и потратившему за рубежом 10000 евро на лечение и стационар, страховая компания оплатит расходы.</w:t>
      </w:r>
    </w:p>
    <w:p w:rsidR="00D46392" w:rsidRDefault="00D46392"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A72205" w:rsidRPr="009A29A2" w:rsidRDefault="00A72205" w:rsidP="009976AC">
      <w:pPr>
        <w:pStyle w:val="a4"/>
        <w:numPr>
          <w:ilvl w:val="0"/>
          <w:numId w:val="6"/>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A72205" w:rsidRPr="009A29A2" w:rsidRDefault="00A72205" w:rsidP="009976AC">
      <w:pPr>
        <w:pStyle w:val="a4"/>
        <w:numPr>
          <w:ilvl w:val="0"/>
          <w:numId w:val="6"/>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A72205" w:rsidRDefault="00A72205" w:rsidP="009976AC">
      <w:pPr>
        <w:pStyle w:val="a4"/>
        <w:numPr>
          <w:ilvl w:val="0"/>
          <w:numId w:val="6"/>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BB7A17" w:rsidRPr="00BB7A17" w:rsidRDefault="00BB7A17" w:rsidP="00BB7A17">
      <w:pPr>
        <w:autoSpaceDE/>
        <w:autoSpaceDN/>
        <w:ind w:left="720"/>
        <w:contextualSpacing/>
        <w:rPr>
          <w:rFonts w:ascii="Times New Roman" w:eastAsia="Calibri" w:hAnsi="Times New Roman" w:cs="Times New Roman"/>
          <w:sz w:val="24"/>
          <w:szCs w:val="24"/>
          <w:lang w:val="ru-RU"/>
        </w:rPr>
      </w:pPr>
    </w:p>
    <w:p w:rsidR="00530795" w:rsidRPr="00D46392" w:rsidRDefault="00530795" w:rsidP="00D46392">
      <w:pPr>
        <w:pStyle w:val="110"/>
        <w:spacing w:before="0"/>
        <w:ind w:firstLine="720"/>
        <w:jc w:val="center"/>
        <w:rPr>
          <w:rFonts w:ascii="Times New Roman" w:hAnsi="Times New Roman" w:cs="Times New Roman"/>
          <w:b/>
          <w:bCs/>
          <w:sz w:val="24"/>
          <w:szCs w:val="24"/>
          <w:u w:val="single"/>
          <w:lang w:val="ru-RU"/>
        </w:rPr>
      </w:pPr>
      <w:r w:rsidRPr="00D46392">
        <w:rPr>
          <w:rFonts w:ascii="Times New Roman" w:hAnsi="Times New Roman" w:cs="Times New Roman"/>
          <w:b/>
          <w:bCs/>
          <w:sz w:val="24"/>
          <w:szCs w:val="24"/>
          <w:u w:val="single"/>
          <w:lang w:val="ru-RU"/>
        </w:rPr>
        <w:t>Тема</w:t>
      </w:r>
      <w:r w:rsidR="00D46392" w:rsidRPr="00D46392">
        <w:rPr>
          <w:rFonts w:ascii="Times New Roman" w:hAnsi="Times New Roman" w:cs="Times New Roman"/>
          <w:b/>
          <w:bCs/>
          <w:sz w:val="24"/>
          <w:szCs w:val="24"/>
          <w:u w:val="single"/>
          <w:lang w:val="ru-RU"/>
        </w:rPr>
        <w:t xml:space="preserve"> 4</w:t>
      </w:r>
      <w:r w:rsidRPr="00D46392">
        <w:rPr>
          <w:rFonts w:ascii="Times New Roman" w:hAnsi="Times New Roman" w:cs="Times New Roman"/>
          <w:b/>
          <w:bCs/>
          <w:sz w:val="24"/>
          <w:szCs w:val="24"/>
          <w:u w:val="single"/>
          <w:lang w:val="ru-RU"/>
        </w:rPr>
        <w:t>: «</w:t>
      </w:r>
      <w:bookmarkStart w:id="2" w:name="_TOC_250004"/>
      <w:r w:rsidR="009221F7" w:rsidRPr="00D46392">
        <w:rPr>
          <w:rFonts w:ascii="Times New Roman" w:hAnsi="Times New Roman" w:cs="Times New Roman"/>
          <w:b/>
          <w:sz w:val="24"/>
          <w:szCs w:val="24"/>
          <w:u w:val="single"/>
          <w:lang w:val="ru-RU"/>
        </w:rPr>
        <w:t xml:space="preserve">Банковские продукты для населения. Защита потребителей </w:t>
      </w:r>
      <w:bookmarkEnd w:id="2"/>
      <w:r w:rsidR="009221F7" w:rsidRPr="00D46392">
        <w:rPr>
          <w:rFonts w:ascii="Times New Roman" w:hAnsi="Times New Roman" w:cs="Times New Roman"/>
          <w:b/>
          <w:sz w:val="24"/>
          <w:szCs w:val="24"/>
          <w:u w:val="single"/>
          <w:lang w:val="ru-RU"/>
        </w:rPr>
        <w:t>финансовых услуг</w:t>
      </w:r>
      <w:r w:rsidRPr="00D46392">
        <w:rPr>
          <w:rFonts w:ascii="Times New Roman" w:hAnsi="Times New Roman" w:cs="Times New Roman"/>
          <w:b/>
          <w:bCs/>
          <w:sz w:val="24"/>
          <w:szCs w:val="24"/>
          <w:u w:val="single"/>
          <w:lang w:val="ru-RU"/>
        </w:rPr>
        <w:t>»</w:t>
      </w:r>
    </w:p>
    <w:p w:rsidR="009A29A2" w:rsidRPr="009A29A2" w:rsidRDefault="009A29A2" w:rsidP="009A29A2">
      <w:pPr>
        <w:pStyle w:val="110"/>
        <w:spacing w:before="0"/>
        <w:ind w:firstLine="720"/>
        <w:jc w:val="both"/>
        <w:rPr>
          <w:rFonts w:ascii="Times New Roman" w:eastAsia="Times New Roman" w:hAnsi="Times New Roman" w:cs="Times New Roman"/>
          <w:b/>
          <w:sz w:val="24"/>
          <w:szCs w:val="24"/>
          <w:lang w:val="ru-RU"/>
        </w:rPr>
      </w:pPr>
    </w:p>
    <w:p w:rsidR="009221F7" w:rsidRPr="009A29A2" w:rsidRDefault="00530795" w:rsidP="00A251FA">
      <w:pPr>
        <w:pStyle w:val="a3"/>
        <w:ind w:left="0" w:right="382"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9221F7" w:rsidRPr="009A29A2">
        <w:rPr>
          <w:rFonts w:ascii="Times New Roman" w:hAnsi="Times New Roman" w:cs="Times New Roman"/>
          <w:sz w:val="24"/>
          <w:szCs w:val="24"/>
          <w:lang w:val="ru-RU"/>
        </w:rPr>
        <w:t xml:space="preserve">Рассмотреть основные функции банков и возможности использования их услуг в реальной жизни. </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A251FA">
      <w:pPr>
        <w:ind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151957" w:rsidRPr="009A29A2">
        <w:rPr>
          <w:rFonts w:ascii="Times New Roman" w:hAnsi="Times New Roman" w:cs="Times New Roman"/>
          <w:sz w:val="24"/>
          <w:szCs w:val="24"/>
          <w:lang w:val="ru-RU"/>
        </w:rPr>
        <w:t xml:space="preserve"> Как грамотно выбрать банковские услуги для себя и своей семьи?</w:t>
      </w:r>
    </w:p>
    <w:p w:rsidR="00530795" w:rsidRPr="009A29A2" w:rsidRDefault="00530795" w:rsidP="009A29A2">
      <w:pPr>
        <w:adjustRightInd w:val="0"/>
        <w:ind w:firstLine="708"/>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151957" w:rsidRPr="009A29A2">
        <w:rPr>
          <w:rFonts w:ascii="Times New Roman" w:hAnsi="Times New Roman" w:cs="Times New Roman"/>
          <w:sz w:val="24"/>
          <w:szCs w:val="24"/>
          <w:lang w:val="ru-RU"/>
        </w:rPr>
        <w:t xml:space="preserve"> Как грамотно использовать банковские услуги?</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A251FA">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151957" w:rsidP="009976AC">
      <w:pPr>
        <w:pStyle w:val="a4"/>
        <w:numPr>
          <w:ilvl w:val="0"/>
          <w:numId w:val="7"/>
        </w:numPr>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Понятие «банк».</w:t>
      </w:r>
    </w:p>
    <w:p w:rsidR="00151957" w:rsidRPr="009A29A2" w:rsidRDefault="00151957" w:rsidP="009976AC">
      <w:pPr>
        <w:pStyle w:val="a4"/>
        <w:numPr>
          <w:ilvl w:val="0"/>
          <w:numId w:val="7"/>
        </w:numPr>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Сущность депозитов.</w:t>
      </w:r>
    </w:p>
    <w:p w:rsidR="00530795" w:rsidRPr="009A29A2" w:rsidRDefault="00530795" w:rsidP="009A29A2">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151957" w:rsidRPr="00D46392" w:rsidRDefault="00151957" w:rsidP="009A29A2">
      <w:pPr>
        <w:ind w:right="384" w:firstLine="720"/>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 xml:space="preserve">Вообще, слово банк произошло от итальянского </w:t>
      </w:r>
      <w:proofErr w:type="spellStart"/>
      <w:r w:rsidRPr="00D46392">
        <w:rPr>
          <w:rFonts w:ascii="Times New Roman" w:hAnsi="Times New Roman" w:cs="Times New Roman"/>
          <w:sz w:val="24"/>
          <w:szCs w:val="24"/>
          <w:lang w:val="ru-RU"/>
        </w:rPr>
        <w:t>banco</w:t>
      </w:r>
      <w:proofErr w:type="spellEnd"/>
      <w:r w:rsidRPr="00D46392">
        <w:rPr>
          <w:rFonts w:ascii="Times New Roman" w:hAnsi="Times New Roman" w:cs="Times New Roman"/>
          <w:sz w:val="24"/>
          <w:szCs w:val="24"/>
          <w:lang w:val="ru-RU"/>
        </w:rPr>
        <w:t xml:space="preserve"> – скамья или лавка, на которых менялы раскладывали монеты. Сейчас банки – это коммерческие организации, задача которых – получение прибыли. Они имеют исключительное право на привлечение денежных средств людей и организаций, и также дальнейшей выдачи этих средств в виде кредитов. Также банки осуществляют такие банковские операции как денежные переводы, выдача наличных денежных средств, обмен валют и т.д. Очевидно, что все эти функции человек так или иначе использует в повседневной жизни.</w:t>
      </w:r>
    </w:p>
    <w:p w:rsidR="00151957" w:rsidRDefault="00151957" w:rsidP="009A29A2">
      <w:pPr>
        <w:ind w:firstLine="720"/>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Вклады (депозиты) условно можно разделить на несколько видов:</w:t>
      </w:r>
    </w:p>
    <w:p w:rsidR="00D46392" w:rsidRDefault="00D46392" w:rsidP="009A29A2">
      <w:pPr>
        <w:ind w:firstLine="720"/>
        <w:jc w:val="both"/>
        <w:rPr>
          <w:rFonts w:ascii="Times New Roman" w:hAnsi="Times New Roman" w:cs="Times New Roman"/>
          <w:sz w:val="24"/>
          <w:szCs w:val="24"/>
          <w:lang w:val="ru-RU"/>
        </w:rPr>
      </w:pPr>
    </w:p>
    <w:p w:rsidR="00D46392" w:rsidRPr="00D46392" w:rsidRDefault="00D46392" w:rsidP="009A29A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Таблица 4 – Положительные и отрицательные стороны банковских вкладов</w:t>
      </w:r>
    </w:p>
    <w:tbl>
      <w:tblPr>
        <w:tblStyle w:val="ae"/>
        <w:tblW w:w="10131" w:type="dxa"/>
        <w:tblLook w:val="04A0" w:firstRow="1" w:lastRow="0" w:firstColumn="1" w:lastColumn="0" w:noHBand="0" w:noVBand="1"/>
      </w:tblPr>
      <w:tblGrid>
        <w:gridCol w:w="2660"/>
        <w:gridCol w:w="4094"/>
        <w:gridCol w:w="3377"/>
      </w:tblGrid>
      <w:tr w:rsidR="00151957" w:rsidRPr="006C19C7"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Плюсы</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Минусы</w:t>
            </w:r>
          </w:p>
        </w:tc>
      </w:tr>
      <w:tr w:rsidR="00151957" w:rsidRPr="00FF5453"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Срочный</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Максимальная процентная ставка, возможны дополнительные функции включая капитализацию процентов</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При закрытии вклада раньше срока теряется накопленный процентный доход</w:t>
            </w:r>
          </w:p>
        </w:tc>
      </w:tr>
      <w:tr w:rsidR="00151957" w:rsidRPr="00FF5453"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Накопительный</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Даёт возможность пополнения в течение срока действия</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Процентная ставка ниже, при закрытии раньше срока часть процентов может быть потеряна</w:t>
            </w:r>
          </w:p>
        </w:tc>
      </w:tr>
      <w:tr w:rsidR="00151957" w:rsidRPr="00FF5453"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lastRenderedPageBreak/>
              <w:t>«До востребования»</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Вкладчик может в любой момент снять деньги</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p>
        </w:tc>
      </w:tr>
    </w:tbl>
    <w:p w:rsidR="00151957" w:rsidRPr="006C19C7" w:rsidRDefault="00151957" w:rsidP="009A29A2">
      <w:pPr>
        <w:ind w:right="379" w:firstLine="720"/>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Вклады также могут быть валютными или мультивалютными. Их плюсом является защита денежных средств от возможной девальвации. Очевидным минусом – потери при падении валютного курса, а также низкая процентная ставка.</w:t>
      </w:r>
    </w:p>
    <w:p w:rsidR="00151957" w:rsidRPr="006C19C7" w:rsidRDefault="00151957" w:rsidP="009A29A2">
      <w:pPr>
        <w:ind w:right="383" w:firstLine="720"/>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При росте цены на золото популярностью среди граждан начинают пользоваться так называемые Обезличенные Металлические Счета – когда гражданин может положить деньги на такой счёт и зарабатывать при росте цены на драгоценный металл (обычно золото). Плюсом такого счёта является высокий заработок при росте цены на золото и отсутствие уплаты НДС (20%), который появляется при покупке золотых слитков в нашей стране. Минусом является риск падения цен на драгоценные металлы, поскольку в отдельные периоды времени колебания цен довольно существенны.</w:t>
      </w:r>
    </w:p>
    <w:p w:rsidR="00151957" w:rsidRPr="009A29A2" w:rsidRDefault="00151957"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Воп</w:t>
      </w:r>
      <w:r w:rsidR="00A251FA">
        <w:rPr>
          <w:rFonts w:ascii="Times New Roman" w:hAnsi="Times New Roman" w:cs="Times New Roman"/>
          <w:b/>
          <w:sz w:val="24"/>
          <w:szCs w:val="24"/>
          <w:lang w:val="ru-RU"/>
        </w:rPr>
        <w:t>росы для теоретического задания:</w:t>
      </w:r>
    </w:p>
    <w:p w:rsidR="00151957" w:rsidRPr="006C19C7" w:rsidRDefault="00151957" w:rsidP="009976AC">
      <w:pPr>
        <w:pStyle w:val="a4"/>
        <w:numPr>
          <w:ilvl w:val="0"/>
          <w:numId w:val="13"/>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Исследуйте возможность открытия для Вас, как для школьника, банковской карты, на которую родители могут перечислять карманные деньги/деньги на Ваши расходы. Найдите несколько наиболее интересных предложений разных банков, выясните, какие сопутствующие расходы могут появиться, как родители могут контролировать безопасное использование карты, суммы расходов, виды расходов.</w:t>
      </w:r>
    </w:p>
    <w:p w:rsidR="00151957" w:rsidRPr="006C19C7" w:rsidRDefault="00151957" w:rsidP="009976AC">
      <w:pPr>
        <w:pStyle w:val="a4"/>
        <w:numPr>
          <w:ilvl w:val="0"/>
          <w:numId w:val="13"/>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Обсудите с родителями, какую квартиру (дом) Ваша семья смогла бы позволить себе купить в ипотеку (в действительности – какой размер ежемесячного платежа) при текущем уровне доходов и расходов. Смоделируйте, как усложнится задача балансировки семейного бюджета в случае, если после оформления ипотечного кредита один из родителей не будет получать заработную плату по каким-либо причинам.</w:t>
      </w:r>
    </w:p>
    <w:p w:rsidR="00151957" w:rsidRPr="006C19C7" w:rsidRDefault="00151957" w:rsidP="009976AC">
      <w:pPr>
        <w:pStyle w:val="a4"/>
        <w:numPr>
          <w:ilvl w:val="0"/>
          <w:numId w:val="13"/>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Определите в семейном кругу: какую часть доходов семейного бюджета вы бы могли откладывать в виде сбережений и какой банковский продукт лучше всего подходит для накопления и приумножения этих средств.</w:t>
      </w:r>
    </w:p>
    <w:p w:rsidR="00151957" w:rsidRPr="006C19C7" w:rsidRDefault="00151957" w:rsidP="009976AC">
      <w:pPr>
        <w:pStyle w:val="a4"/>
        <w:numPr>
          <w:ilvl w:val="0"/>
          <w:numId w:val="13"/>
        </w:numPr>
        <w:tabs>
          <w:tab w:val="left" w:pos="926"/>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Проведите поиск в сети Интернет (форумы, статьи и т.д.</w:t>
      </w:r>
      <w:proofErr w:type="gramStart"/>
      <w:r w:rsidRPr="006C19C7">
        <w:rPr>
          <w:rFonts w:ascii="Times New Roman" w:hAnsi="Times New Roman" w:cs="Times New Roman"/>
          <w:sz w:val="24"/>
          <w:szCs w:val="24"/>
          <w:lang w:val="ru-RU"/>
        </w:rPr>
        <w:t>) по ключевым словам</w:t>
      </w:r>
      <w:proofErr w:type="gramEnd"/>
      <w:r w:rsidRPr="006C19C7">
        <w:rPr>
          <w:rFonts w:ascii="Times New Roman" w:hAnsi="Times New Roman" w:cs="Times New Roman"/>
          <w:sz w:val="24"/>
          <w:szCs w:val="24"/>
          <w:lang w:val="ru-RU"/>
        </w:rPr>
        <w:t xml:space="preserve"> «мошенничество, мобильный банк, банковские карты» и выпишите наиболее распространённые схемы мошенничества. Обсудите с родителями эти случаи и способы сохранения своих средств.</w:t>
      </w:r>
    </w:p>
    <w:p w:rsidR="00151957" w:rsidRPr="006C19C7" w:rsidRDefault="00151957" w:rsidP="009976AC">
      <w:pPr>
        <w:pStyle w:val="a4"/>
        <w:numPr>
          <w:ilvl w:val="0"/>
          <w:numId w:val="13"/>
        </w:numPr>
        <w:tabs>
          <w:tab w:val="left" w:pos="927"/>
        </w:tabs>
        <w:ind w:left="0" w:right="381" w:firstLine="709"/>
        <w:rPr>
          <w:rFonts w:ascii="Times New Roman" w:hAnsi="Times New Roman" w:cs="Times New Roman"/>
          <w:i/>
          <w:sz w:val="24"/>
          <w:szCs w:val="24"/>
          <w:lang w:val="ru-RU"/>
        </w:rPr>
      </w:pPr>
      <w:r w:rsidRPr="006C19C7">
        <w:rPr>
          <w:rFonts w:ascii="Times New Roman" w:hAnsi="Times New Roman" w:cs="Times New Roman"/>
          <w:sz w:val="24"/>
          <w:szCs w:val="24"/>
          <w:lang w:val="ru-RU"/>
        </w:rPr>
        <w:t>Банк предлагает Вам открыть вклад под 9,5% годовых на 4 года (простые проценты) и под 9% на 4 года с капитализацией процентов (сложные проценты). Какой вклад выгоднее?</w:t>
      </w:r>
    </w:p>
    <w:p w:rsidR="00151957" w:rsidRPr="006C19C7" w:rsidRDefault="00151957" w:rsidP="009976AC">
      <w:pPr>
        <w:pStyle w:val="a4"/>
        <w:numPr>
          <w:ilvl w:val="0"/>
          <w:numId w:val="13"/>
        </w:numPr>
        <w:tabs>
          <w:tab w:val="left" w:pos="927"/>
        </w:tabs>
        <w:ind w:left="0" w:right="381"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Составьте памятку для человека в первый раз берущего Ипотечный кредит: как сделать расходы по кредиту наиболее оптимальными, от каких дополнительных услуг банка стоит отказаться, какой вариант выплаты кредита выбрать.</w:t>
      </w:r>
    </w:p>
    <w:p w:rsidR="00151957" w:rsidRPr="006C19C7" w:rsidRDefault="00151957" w:rsidP="009976AC">
      <w:pPr>
        <w:pStyle w:val="a4"/>
        <w:numPr>
          <w:ilvl w:val="0"/>
          <w:numId w:val="13"/>
        </w:numPr>
        <w:tabs>
          <w:tab w:val="left" w:pos="927"/>
        </w:tabs>
        <w:ind w:left="0" w:right="384"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Составьте руководство по безопасному использованию банковской пластиковой карты для ваших одноклассников. Опишите основные виды мошенничества с банковскими картами.</w:t>
      </w:r>
    </w:p>
    <w:p w:rsidR="00151957" w:rsidRPr="006C19C7" w:rsidRDefault="00151957" w:rsidP="009976AC">
      <w:pPr>
        <w:pStyle w:val="a4"/>
        <w:numPr>
          <w:ilvl w:val="0"/>
          <w:numId w:val="13"/>
        </w:numPr>
        <w:tabs>
          <w:tab w:val="left" w:pos="927"/>
        </w:tabs>
        <w:ind w:left="0" w:right="385"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 xml:space="preserve">Прокомментируйте цитату Роберта </w:t>
      </w:r>
      <w:proofErr w:type="spellStart"/>
      <w:r w:rsidRPr="006C19C7">
        <w:rPr>
          <w:rFonts w:ascii="Times New Roman" w:hAnsi="Times New Roman" w:cs="Times New Roman"/>
          <w:sz w:val="24"/>
          <w:szCs w:val="24"/>
          <w:lang w:val="ru-RU"/>
        </w:rPr>
        <w:t>Фроста</w:t>
      </w:r>
      <w:proofErr w:type="spellEnd"/>
      <w:r w:rsidRPr="006C19C7">
        <w:rPr>
          <w:rFonts w:ascii="Times New Roman" w:hAnsi="Times New Roman" w:cs="Times New Roman"/>
          <w:sz w:val="24"/>
          <w:szCs w:val="24"/>
          <w:lang w:val="ru-RU"/>
        </w:rPr>
        <w:t>: «Банк — это такое место, где вам дадут зонтик в ясную погоду и попросят вернуть его, когда начнётся дождь.»</w:t>
      </w:r>
    </w:p>
    <w:p w:rsidR="00151957" w:rsidRPr="006C19C7" w:rsidRDefault="00151957" w:rsidP="009976AC">
      <w:pPr>
        <w:pStyle w:val="a4"/>
        <w:numPr>
          <w:ilvl w:val="0"/>
          <w:numId w:val="13"/>
        </w:numPr>
        <w:tabs>
          <w:tab w:val="left" w:pos="927"/>
        </w:tabs>
        <w:ind w:left="0" w:right="383" w:firstLine="709"/>
        <w:rPr>
          <w:rFonts w:ascii="Times New Roman" w:hAnsi="Times New Roman" w:cs="Times New Roman"/>
          <w:i/>
          <w:sz w:val="24"/>
          <w:szCs w:val="24"/>
          <w:lang w:val="ru-RU"/>
        </w:rPr>
      </w:pPr>
      <w:r w:rsidRPr="006C19C7">
        <w:rPr>
          <w:rFonts w:ascii="Times New Roman" w:hAnsi="Times New Roman" w:cs="Times New Roman"/>
          <w:sz w:val="24"/>
          <w:szCs w:val="24"/>
          <w:lang w:val="ru-RU"/>
        </w:rPr>
        <w:t>Вам выдали бесплатную кредитную карту с кредитным лимитом в 30 000 рублей и льготным периодом 1 месяц. «</w:t>
      </w:r>
      <w:proofErr w:type="spellStart"/>
      <w:r w:rsidRPr="006C19C7">
        <w:rPr>
          <w:rFonts w:ascii="Times New Roman" w:hAnsi="Times New Roman" w:cs="Times New Roman"/>
          <w:sz w:val="24"/>
          <w:szCs w:val="24"/>
          <w:lang w:val="ru-RU"/>
        </w:rPr>
        <w:t>Кэшбэк</w:t>
      </w:r>
      <w:proofErr w:type="spellEnd"/>
      <w:r w:rsidRPr="006C19C7">
        <w:rPr>
          <w:rFonts w:ascii="Times New Roman" w:hAnsi="Times New Roman" w:cs="Times New Roman"/>
          <w:sz w:val="24"/>
          <w:szCs w:val="24"/>
          <w:lang w:val="ru-RU"/>
        </w:rPr>
        <w:t xml:space="preserve">» при оплате картой покупок – 1%. При условии, что Ваша зарплата также составляет 30 000 рублей и перечисляется на дебетовую карту, на остаток по которой ежемесячно начисляется 5% годовых, подсчитайте, сколько Вы можете сэкономить благодаря условиям банка, если через месяц после хранения Вашей заработной платы на дебетовой карте Вы погасите задолженность по кредитной карте и у Вас не возникнет необходимости платить проценты по кредиту. </w:t>
      </w:r>
    </w:p>
    <w:p w:rsidR="00530795" w:rsidRPr="009A29A2" w:rsidRDefault="00530795"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151957" w:rsidRPr="006C19C7" w:rsidRDefault="00151957" w:rsidP="009976AC">
      <w:pPr>
        <w:pStyle w:val="a4"/>
        <w:numPr>
          <w:ilvl w:val="0"/>
          <w:numId w:val="14"/>
        </w:numPr>
        <w:tabs>
          <w:tab w:val="left" w:pos="926"/>
          <w:tab w:val="left" w:pos="927"/>
        </w:tabs>
        <w:ind w:left="0"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Перечислить банковские услуги, которыми пользуется Ваша семья.</w:t>
      </w:r>
    </w:p>
    <w:p w:rsidR="00151957" w:rsidRPr="006C19C7" w:rsidRDefault="00151957" w:rsidP="009976AC">
      <w:pPr>
        <w:pStyle w:val="a4"/>
        <w:numPr>
          <w:ilvl w:val="0"/>
          <w:numId w:val="14"/>
        </w:numPr>
        <w:tabs>
          <w:tab w:val="left" w:pos="926"/>
          <w:tab w:val="left" w:pos="927"/>
        </w:tabs>
        <w:ind w:left="0"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Перечислить причины, по которым семье будет необходим Интернет – банк.</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lastRenderedPageBreak/>
        <w:t>Литература</w:t>
      </w:r>
    </w:p>
    <w:p w:rsidR="00151957" w:rsidRPr="009A29A2" w:rsidRDefault="00151957" w:rsidP="009976AC">
      <w:pPr>
        <w:pStyle w:val="a4"/>
        <w:numPr>
          <w:ilvl w:val="0"/>
          <w:numId w:val="8"/>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151957" w:rsidRPr="009A29A2" w:rsidRDefault="00151957" w:rsidP="009976AC">
      <w:pPr>
        <w:pStyle w:val="a4"/>
        <w:numPr>
          <w:ilvl w:val="0"/>
          <w:numId w:val="8"/>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151957" w:rsidRPr="009A29A2" w:rsidRDefault="00151957" w:rsidP="009976AC">
      <w:pPr>
        <w:pStyle w:val="a4"/>
        <w:numPr>
          <w:ilvl w:val="0"/>
          <w:numId w:val="8"/>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9A29A2" w:rsidRPr="009A29A2" w:rsidRDefault="009A29A2" w:rsidP="009A29A2">
      <w:pPr>
        <w:rPr>
          <w:rFonts w:ascii="Times New Roman" w:hAnsi="Times New Roman" w:cs="Times New Roman"/>
          <w:sz w:val="24"/>
          <w:szCs w:val="24"/>
          <w:lang w:val="ru-RU"/>
        </w:rPr>
      </w:pPr>
    </w:p>
    <w:p w:rsidR="00530795" w:rsidRPr="006C19C7" w:rsidRDefault="00530795" w:rsidP="006C19C7">
      <w:pPr>
        <w:pStyle w:val="110"/>
        <w:spacing w:before="0"/>
        <w:ind w:left="0" w:firstLine="720"/>
        <w:jc w:val="center"/>
        <w:rPr>
          <w:rFonts w:ascii="Times New Roman" w:eastAsia="Times New Roman" w:hAnsi="Times New Roman" w:cs="Times New Roman"/>
          <w:b/>
          <w:sz w:val="24"/>
          <w:szCs w:val="24"/>
          <w:u w:val="single"/>
          <w:lang w:val="ru-RU"/>
        </w:rPr>
      </w:pPr>
      <w:r w:rsidRPr="006C19C7">
        <w:rPr>
          <w:rFonts w:ascii="Times New Roman" w:hAnsi="Times New Roman" w:cs="Times New Roman"/>
          <w:b/>
          <w:bCs/>
          <w:sz w:val="24"/>
          <w:szCs w:val="24"/>
          <w:u w:val="single"/>
          <w:lang w:val="ru-RU"/>
        </w:rPr>
        <w:t>Тема</w:t>
      </w:r>
      <w:r w:rsidR="006C19C7" w:rsidRPr="006C19C7">
        <w:rPr>
          <w:rFonts w:ascii="Times New Roman" w:hAnsi="Times New Roman" w:cs="Times New Roman"/>
          <w:b/>
          <w:bCs/>
          <w:sz w:val="24"/>
          <w:szCs w:val="24"/>
          <w:u w:val="single"/>
          <w:lang w:val="ru-RU"/>
        </w:rPr>
        <w:t xml:space="preserve"> 5</w:t>
      </w:r>
      <w:r w:rsidRPr="006C19C7">
        <w:rPr>
          <w:rFonts w:ascii="Times New Roman" w:hAnsi="Times New Roman" w:cs="Times New Roman"/>
          <w:b/>
          <w:bCs/>
          <w:sz w:val="24"/>
          <w:szCs w:val="24"/>
          <w:u w:val="single"/>
          <w:lang w:val="ru-RU"/>
        </w:rPr>
        <w:t>: «</w:t>
      </w:r>
      <w:r w:rsidR="0009594A" w:rsidRPr="006C19C7">
        <w:rPr>
          <w:rFonts w:ascii="Times New Roman" w:hAnsi="Times New Roman" w:cs="Times New Roman"/>
          <w:b/>
          <w:sz w:val="24"/>
          <w:szCs w:val="24"/>
          <w:u w:val="single"/>
          <w:lang w:val="ru-RU"/>
        </w:rPr>
        <w:t>Инвестирование</w:t>
      </w:r>
      <w:r w:rsidRPr="006C19C7">
        <w:rPr>
          <w:rFonts w:ascii="Times New Roman" w:hAnsi="Times New Roman" w:cs="Times New Roman"/>
          <w:b/>
          <w:bCs/>
          <w:sz w:val="24"/>
          <w:szCs w:val="24"/>
          <w:u w:val="single"/>
          <w:lang w:val="ru-RU"/>
        </w:rPr>
        <w:t>»</w:t>
      </w:r>
    </w:p>
    <w:p w:rsidR="0009594A" w:rsidRPr="009A29A2" w:rsidRDefault="00530795" w:rsidP="009A29A2">
      <w:pPr>
        <w:pStyle w:val="a3"/>
        <w:ind w:left="0"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09594A" w:rsidRPr="009A29A2">
        <w:rPr>
          <w:rFonts w:ascii="Times New Roman" w:hAnsi="Times New Roman" w:cs="Times New Roman"/>
          <w:sz w:val="24"/>
          <w:szCs w:val="24"/>
          <w:lang w:val="ru-RU"/>
        </w:rPr>
        <w:t>Показать учащимся, как грамотное использование возможностей рынка инвестиций поможет им в достижении их долгосрочных целей: жильё, автомобиль и т.д.</w:t>
      </w:r>
    </w:p>
    <w:p w:rsidR="00530795" w:rsidRPr="009A29A2" w:rsidRDefault="00530795"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9A29A2">
      <w:pPr>
        <w:ind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09594A" w:rsidRPr="009A29A2">
        <w:rPr>
          <w:rFonts w:ascii="Times New Roman" w:hAnsi="Times New Roman" w:cs="Times New Roman"/>
          <w:sz w:val="24"/>
          <w:szCs w:val="24"/>
          <w:lang w:val="ru-RU"/>
        </w:rPr>
        <w:t xml:space="preserve"> Может ли каждый из нас в течение нескольких лет приумножить накопления в несколько раз для достижения своих «больших» целей?</w:t>
      </w:r>
    </w:p>
    <w:p w:rsidR="0009594A" w:rsidRPr="009A29A2" w:rsidRDefault="00530795" w:rsidP="009A29A2">
      <w:pPr>
        <w:ind w:firstLine="720"/>
        <w:jc w:val="both"/>
        <w:rPr>
          <w:rFonts w:ascii="Times New Roman" w:hAnsi="Times New Roman" w:cs="Times New Roman"/>
          <w:i/>
          <w:sz w:val="24"/>
          <w:szCs w:val="24"/>
          <w:lang w:val="ru-RU"/>
        </w:rPr>
      </w:pPr>
      <w:proofErr w:type="spellStart"/>
      <w:proofErr w:type="gramStart"/>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09594A" w:rsidRPr="009A29A2">
        <w:rPr>
          <w:rFonts w:ascii="Times New Roman" w:hAnsi="Times New Roman" w:cs="Times New Roman"/>
          <w:sz w:val="24"/>
          <w:szCs w:val="24"/>
          <w:lang w:val="ru-RU"/>
        </w:rPr>
        <w:t>предусмотреть</w:t>
      </w:r>
      <w:proofErr w:type="spellEnd"/>
      <w:proofErr w:type="gramEnd"/>
      <w:r w:rsidR="0009594A" w:rsidRPr="009A29A2">
        <w:rPr>
          <w:rFonts w:ascii="Times New Roman" w:hAnsi="Times New Roman" w:cs="Times New Roman"/>
          <w:sz w:val="24"/>
          <w:szCs w:val="24"/>
          <w:lang w:val="ru-RU"/>
        </w:rPr>
        <w:t xml:space="preserve"> </w:t>
      </w:r>
      <w:r w:rsidR="0009594A" w:rsidRPr="009A29A2">
        <w:rPr>
          <w:rFonts w:ascii="Times New Roman" w:hAnsi="Times New Roman" w:cs="Times New Roman"/>
          <w:i/>
          <w:sz w:val="24"/>
          <w:szCs w:val="24"/>
          <w:lang w:val="ru-RU"/>
        </w:rPr>
        <w:t>Риски, связанные с вложениями в облигации:</w:t>
      </w:r>
    </w:p>
    <w:p w:rsidR="00530795" w:rsidRPr="009A29A2" w:rsidRDefault="00530795" w:rsidP="009A29A2">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9A29A2">
      <w:pPr>
        <w:ind w:firstLine="72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09594A" w:rsidP="009976AC">
      <w:pPr>
        <w:pStyle w:val="a4"/>
        <w:numPr>
          <w:ilvl w:val="0"/>
          <w:numId w:val="9"/>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Процентный риск.</w:t>
      </w:r>
    </w:p>
    <w:p w:rsidR="0009594A" w:rsidRPr="009A29A2" w:rsidRDefault="0009594A" w:rsidP="009976AC">
      <w:pPr>
        <w:pStyle w:val="a4"/>
        <w:numPr>
          <w:ilvl w:val="0"/>
          <w:numId w:val="9"/>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Риск падения рыночной цены.</w:t>
      </w:r>
    </w:p>
    <w:p w:rsidR="00530795" w:rsidRPr="009A29A2" w:rsidRDefault="00530795" w:rsidP="009A29A2">
      <w:pPr>
        <w:ind w:firstLine="720"/>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531833" w:rsidRPr="00CC05D8" w:rsidRDefault="003C3176" w:rsidP="00CC05D8">
      <w:pPr>
        <w:ind w:right="384" w:firstLine="709"/>
        <w:jc w:val="both"/>
        <w:rPr>
          <w:rFonts w:ascii="Times New Roman" w:hAnsi="Times New Roman" w:cs="Times New Roman"/>
          <w:sz w:val="24"/>
          <w:szCs w:val="24"/>
          <w:lang w:val="ru-RU"/>
        </w:rPr>
      </w:pPr>
      <w:bookmarkStart w:id="3" w:name="_TOC_250007"/>
      <w:bookmarkStart w:id="4" w:name="_TOC_250003"/>
      <w:bookmarkEnd w:id="3"/>
      <w:bookmarkEnd w:id="4"/>
      <w:r w:rsidRPr="00CC05D8">
        <w:rPr>
          <w:rFonts w:ascii="Times New Roman" w:hAnsi="Times New Roman" w:cs="Times New Roman"/>
          <w:sz w:val="24"/>
          <w:szCs w:val="24"/>
          <w:lang w:val="ru-RU"/>
        </w:rPr>
        <w:t>Процентный риск и риск падения рыночной цены – при росте инфляции и процентных ставок, зафиксированная ставка по облигации может оказаться меньше. В этом случае владелец облигации недополучит процентный доход, а, кроме того, рыночная цена облигации может упасть с тем, чтобы расчётная доходность приблизилась к рыночным.</w:t>
      </w:r>
    </w:p>
    <w:p w:rsidR="00531833" w:rsidRPr="00CC05D8" w:rsidRDefault="003C3176" w:rsidP="00CC05D8">
      <w:pPr>
        <w:ind w:right="381"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Риск дефолта – главный риск облигации, из-за которого процентные ставки корпоративных облигаций выше чем у государственных облигаций. Дефолт – отказ оплачивать свои долги, а проще – невозврат номинала облигации и/или купонов по ней.</w:t>
      </w:r>
    </w:p>
    <w:p w:rsidR="00531833" w:rsidRPr="00CC05D8" w:rsidRDefault="003C3176" w:rsidP="00CC05D8">
      <w:pPr>
        <w:ind w:right="385"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Акция является ценной бумагой, подтверждающей владение частью коммерческой компании (Акционерного Общества), капитал которой разделён на части (акции).</w:t>
      </w:r>
    </w:p>
    <w:p w:rsidR="00531833" w:rsidRPr="00CC05D8" w:rsidRDefault="003C3176" w:rsidP="00CC05D8">
      <w:pPr>
        <w:ind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Основные понятия:</w:t>
      </w:r>
    </w:p>
    <w:p w:rsidR="00531833" w:rsidRPr="00CC05D8" w:rsidRDefault="003C3176" w:rsidP="00CC05D8">
      <w:pPr>
        <w:ind w:right="389"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Акция обыкновенная – даёт возможность голосовать на Собрании Акционеров и получать часть прибыли в виде ДИВИДЕНДОВ</w:t>
      </w:r>
    </w:p>
    <w:p w:rsidR="00531833" w:rsidRPr="00CC05D8" w:rsidRDefault="003C3176" w:rsidP="00CC05D8">
      <w:pPr>
        <w:ind w:right="384"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Дивиденд – часть прибыли Акционерного Общества, которой решено поделиться с акционерами, выплачиваемая на одну акцию. Существует также понятие ДИВИДЕНДНОЙ ДОХОДНОСТИ акции, когда в числитель в формуле доходности вместо ПРИБЫЛИ подставляется сумма дивиденда на одну акцию.</w:t>
      </w:r>
    </w:p>
    <w:p w:rsidR="00531833" w:rsidRPr="00CC05D8" w:rsidRDefault="003C3176" w:rsidP="00CC05D8">
      <w:pPr>
        <w:ind w:right="384"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Капитализация – стоимость компании на основании биржевых котировок. Рассчитывается как стоимость одной акции умноженная на количество выпущенных Акционерным Обществом обыкновенных акций.</w:t>
      </w:r>
    </w:p>
    <w:p w:rsidR="00CC05D8" w:rsidRPr="009A29A2" w:rsidRDefault="00CC05D8" w:rsidP="00A251FA">
      <w:pPr>
        <w:pStyle w:val="a3"/>
        <w:ind w:left="0"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Воп</w:t>
      </w:r>
      <w:r w:rsidR="00A251FA">
        <w:rPr>
          <w:rFonts w:ascii="Times New Roman" w:hAnsi="Times New Roman" w:cs="Times New Roman"/>
          <w:b/>
          <w:sz w:val="24"/>
          <w:szCs w:val="24"/>
          <w:lang w:val="ru-RU"/>
        </w:rPr>
        <w:t>росы для теоретического задания:</w:t>
      </w:r>
    </w:p>
    <w:p w:rsidR="00531833" w:rsidRPr="00A251FA" w:rsidRDefault="003C3176" w:rsidP="00A251FA">
      <w:pPr>
        <w:ind w:right="382" w:firstLine="709"/>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Найдите в сети Интернет статьи на тему дефолта 1998 года, про пирамиду государственных облигаций ГКО. Вспомните выводы предыдущего занятия про финансовые пирамиды. Определите вместе с родителями, по каким признакам (признаки пирамиды, подозрительно высокая доходность и т.д.) можно было предположить, что вкладывать свои деньги в эти облигации опасно.</w:t>
      </w:r>
    </w:p>
    <w:p w:rsidR="00CC05D8" w:rsidRPr="009A29A2" w:rsidRDefault="00CC05D8" w:rsidP="00A251FA">
      <w:pPr>
        <w:pStyle w:val="a3"/>
        <w:ind w:left="0"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w:t>
      </w:r>
      <w:r w:rsidRPr="009A29A2">
        <w:rPr>
          <w:rFonts w:ascii="Times New Roman" w:hAnsi="Times New Roman" w:cs="Times New Roman"/>
          <w:b/>
          <w:sz w:val="24"/>
          <w:szCs w:val="24"/>
          <w:lang w:val="ru-RU"/>
        </w:rPr>
        <w:t xml:space="preserve"> для </w:t>
      </w:r>
      <w:r>
        <w:rPr>
          <w:rFonts w:ascii="Times New Roman" w:hAnsi="Times New Roman" w:cs="Times New Roman"/>
          <w:b/>
          <w:sz w:val="24"/>
          <w:szCs w:val="24"/>
          <w:lang w:val="ru-RU"/>
        </w:rPr>
        <w:t>практического решения</w:t>
      </w:r>
    </w:p>
    <w:p w:rsidR="00531833" w:rsidRPr="00CC05D8" w:rsidRDefault="003C3176" w:rsidP="009976AC">
      <w:pPr>
        <w:pStyle w:val="a4"/>
        <w:numPr>
          <w:ilvl w:val="0"/>
          <w:numId w:val="15"/>
        </w:numPr>
        <w:tabs>
          <w:tab w:val="left" w:pos="1299"/>
        </w:tabs>
        <w:ind w:left="0" w:right="383"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Представьте, что инвестиционной целью Семёна является покупка смартфона через 3 года за 30 000 рублей. Сейчас у Семёна есть лишь 15 000 рублей. Семён обратился в банк и ему предложили 2 варианта: положить деньги на вклад с капитализацией процентов под 9% годовых или открыть брокерский счёт и купить на все деньги акции компании «</w:t>
      </w:r>
      <w:proofErr w:type="spellStart"/>
      <w:r w:rsidRPr="00CC05D8">
        <w:rPr>
          <w:rFonts w:ascii="Times New Roman" w:hAnsi="Times New Roman" w:cs="Times New Roman"/>
          <w:sz w:val="24"/>
          <w:szCs w:val="24"/>
          <w:lang w:val="ru-RU"/>
        </w:rPr>
        <w:t>Росгаз</w:t>
      </w:r>
      <w:proofErr w:type="spellEnd"/>
      <w:r w:rsidRPr="00CC05D8">
        <w:rPr>
          <w:rFonts w:ascii="Times New Roman" w:hAnsi="Times New Roman" w:cs="Times New Roman"/>
          <w:sz w:val="24"/>
          <w:szCs w:val="24"/>
          <w:lang w:val="ru-RU"/>
        </w:rPr>
        <w:t xml:space="preserve">», которые, по мнению специалистов, должны приносить своему обладателю не </w:t>
      </w:r>
      <w:r w:rsidRPr="00CC05D8">
        <w:rPr>
          <w:rFonts w:ascii="Times New Roman" w:hAnsi="Times New Roman" w:cs="Times New Roman"/>
          <w:sz w:val="24"/>
          <w:szCs w:val="24"/>
          <w:lang w:val="ru-RU"/>
        </w:rPr>
        <w:lastRenderedPageBreak/>
        <w:t>только доходность 23% годовых, но и дивиденды, которые на вложения Семёна составят около 1 000 рублей в год. Определите, какое предложение содержит наибольший риск и в каком варианте Семён имеет возможность достичь свою финансовую цель.</w:t>
      </w:r>
    </w:p>
    <w:p w:rsidR="0009594A" w:rsidRPr="009A29A2" w:rsidRDefault="0009594A"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09594A" w:rsidRPr="009A29A2" w:rsidRDefault="0009594A" w:rsidP="00CC05D8">
      <w:pPr>
        <w:tabs>
          <w:tab w:val="left" w:pos="927"/>
        </w:tabs>
        <w:ind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Поясните, какие акции выгоднее – обыкновенные или привилегированные. Подкрепите свои выводы исследованием динамики обыкновенных и привилегированных акций компаний: «Сбербанк», «</w:t>
      </w:r>
      <w:proofErr w:type="spellStart"/>
      <w:r w:rsidRPr="009A29A2">
        <w:rPr>
          <w:rFonts w:ascii="Times New Roman" w:hAnsi="Times New Roman" w:cs="Times New Roman"/>
          <w:sz w:val="24"/>
          <w:szCs w:val="24"/>
          <w:lang w:val="ru-RU"/>
        </w:rPr>
        <w:t>Россети</w:t>
      </w:r>
      <w:proofErr w:type="spellEnd"/>
      <w:r w:rsidRPr="009A29A2">
        <w:rPr>
          <w:rFonts w:ascii="Times New Roman" w:hAnsi="Times New Roman" w:cs="Times New Roman"/>
          <w:sz w:val="24"/>
          <w:szCs w:val="24"/>
          <w:lang w:val="ru-RU"/>
        </w:rPr>
        <w:t xml:space="preserve">», «Сургутнефтегаз», «Ростелеком», а также сравните их дивидендные </w:t>
      </w:r>
      <w:proofErr w:type="spellStart"/>
      <w:proofErr w:type="gramStart"/>
      <w:r w:rsidRPr="009A29A2">
        <w:rPr>
          <w:rFonts w:ascii="Times New Roman" w:hAnsi="Times New Roman" w:cs="Times New Roman"/>
          <w:sz w:val="24"/>
          <w:szCs w:val="24"/>
          <w:lang w:val="ru-RU"/>
        </w:rPr>
        <w:t>доходности.Поясните</w:t>
      </w:r>
      <w:proofErr w:type="spellEnd"/>
      <w:proofErr w:type="gramEnd"/>
      <w:r w:rsidRPr="009A29A2">
        <w:rPr>
          <w:rFonts w:ascii="Times New Roman" w:hAnsi="Times New Roman" w:cs="Times New Roman"/>
          <w:sz w:val="24"/>
          <w:szCs w:val="24"/>
          <w:lang w:val="ru-RU"/>
        </w:rPr>
        <w:t>, почему свои сбережения оптимально размещать в инструментах с низким уровнем риска.</w:t>
      </w:r>
    </w:p>
    <w:p w:rsidR="0009594A" w:rsidRPr="009A29A2" w:rsidRDefault="0009594A"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09594A" w:rsidRPr="009A29A2" w:rsidRDefault="0009594A" w:rsidP="009976AC">
      <w:pPr>
        <w:pStyle w:val="a4"/>
        <w:numPr>
          <w:ilvl w:val="0"/>
          <w:numId w:val="10"/>
        </w:numPr>
        <w:autoSpaceDE/>
        <w:autoSpaceDN/>
        <w:ind w:left="0" w:firstLine="720"/>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09594A" w:rsidRPr="009A29A2" w:rsidRDefault="0009594A" w:rsidP="009976AC">
      <w:pPr>
        <w:pStyle w:val="a4"/>
        <w:numPr>
          <w:ilvl w:val="0"/>
          <w:numId w:val="10"/>
        </w:numPr>
        <w:autoSpaceDE/>
        <w:autoSpaceDN/>
        <w:ind w:left="0" w:firstLine="720"/>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BB7A17" w:rsidRDefault="0009594A" w:rsidP="009976AC">
      <w:pPr>
        <w:pStyle w:val="a4"/>
        <w:numPr>
          <w:ilvl w:val="0"/>
          <w:numId w:val="10"/>
        </w:numPr>
        <w:autoSpaceDE/>
        <w:autoSpaceDN/>
        <w:ind w:left="0" w:firstLine="720"/>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BB7A17" w:rsidRPr="00BB7A17" w:rsidRDefault="00BB7A17" w:rsidP="00BB7A17">
      <w:pPr>
        <w:pStyle w:val="a4"/>
        <w:autoSpaceDE/>
        <w:autoSpaceDN/>
        <w:ind w:left="720" w:firstLine="0"/>
        <w:contextualSpacing/>
        <w:rPr>
          <w:rFonts w:ascii="Times New Roman" w:eastAsia="Calibri" w:hAnsi="Times New Roman" w:cs="Times New Roman"/>
          <w:sz w:val="24"/>
          <w:szCs w:val="24"/>
          <w:lang w:val="ru-RU"/>
        </w:rPr>
      </w:pPr>
    </w:p>
    <w:p w:rsidR="00BB7A17" w:rsidRDefault="00BB7A17" w:rsidP="00BB7A17">
      <w:pPr>
        <w:autoSpaceDE/>
        <w:autoSpaceDN/>
        <w:contextualSpacing/>
        <w:rPr>
          <w:rFonts w:ascii="Times New Roman" w:eastAsia="Calibri" w:hAnsi="Times New Roman" w:cs="Times New Roman"/>
          <w:sz w:val="24"/>
          <w:szCs w:val="24"/>
          <w:lang w:val="ru-RU"/>
        </w:rPr>
      </w:pPr>
    </w:p>
    <w:p w:rsidR="00BB7A17" w:rsidRPr="00BB7A17" w:rsidRDefault="00BB7A17" w:rsidP="00BB7A17">
      <w:pPr>
        <w:pStyle w:val="af"/>
        <w:shd w:val="clear" w:color="auto" w:fill="FFFFFF"/>
        <w:spacing w:before="0" w:beforeAutospacing="0" w:after="200" w:afterAutospacing="0"/>
        <w:jc w:val="center"/>
        <w:rPr>
          <w:color w:val="000000"/>
        </w:rPr>
      </w:pPr>
      <w:r>
        <w:rPr>
          <w:b/>
          <w:bCs/>
          <w:color w:val="000000"/>
        </w:rPr>
        <w:t>Задания - задачи</w:t>
      </w:r>
      <w:r w:rsidRPr="00BB7A17">
        <w:rPr>
          <w:b/>
          <w:bCs/>
          <w:color w:val="000000"/>
        </w:rPr>
        <w:t xml:space="preserve"> на финансовую грамотность</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1. </w:t>
      </w:r>
      <w:r>
        <w:rPr>
          <w:color w:val="000000"/>
        </w:rPr>
        <w:t xml:space="preserve"> </w:t>
      </w:r>
      <w:r w:rsidRPr="00BB7A17">
        <w:rPr>
          <w:color w:val="000000"/>
        </w:rPr>
        <w:t>Совершеннолетнему Ролану Р. пришло SMS-сообщение от неизвестного абонента: «Уважаемый клиент! Ваша карта заблокирована, была попытка несанкционированного снятия денег. Для возобновления пользования счётом сообщите по телефону *** данные по Вашей карте: № и PIN-код. В ближайшее время вопрос будет решён. Банк Д.».</w:t>
      </w:r>
    </w:p>
    <w:p w:rsidR="00BB7A17" w:rsidRPr="00BB7A17" w:rsidRDefault="00BB7A17" w:rsidP="00BB7A17">
      <w:pPr>
        <w:pStyle w:val="af"/>
        <w:shd w:val="clear" w:color="auto" w:fill="FFFFFF"/>
        <w:spacing w:before="0" w:beforeAutospacing="0" w:after="200" w:afterAutospacing="0"/>
        <w:jc w:val="both"/>
        <w:rPr>
          <w:color w:val="000000"/>
        </w:rPr>
      </w:pPr>
      <w:r w:rsidRPr="00BB7A17">
        <w:rPr>
          <w:color w:val="000000"/>
        </w:rPr>
        <w:t>В чём состоит опасность данной ситуации для личных финансов Ролана Р.? Как ему правильно поступить в данной ситуации?</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2. </w:t>
      </w:r>
      <w:r>
        <w:rPr>
          <w:color w:val="000000"/>
        </w:rPr>
        <w:t xml:space="preserve"> </w:t>
      </w:r>
      <w:r w:rsidRPr="00BB7A17">
        <w:rPr>
          <w:color w:val="000000"/>
        </w:rPr>
        <w:t>Совершеннолетняя Алла Ивановна решила завести кредитную карту. В какую организацию ей следует обратиться для оформления кредитной карты? На какие условия оформления кредитной карты следует обратить внимание Алле Ивановне, чтобы выбрать наиболее выгодный для себя вариант. Укажите не менее двух условий</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3. </w:t>
      </w:r>
      <w:r>
        <w:rPr>
          <w:color w:val="000000"/>
        </w:rPr>
        <w:t xml:space="preserve"> </w:t>
      </w:r>
      <w:r w:rsidRPr="00BB7A17">
        <w:rPr>
          <w:color w:val="000000"/>
        </w:rPr>
        <w:t>14-летнему Ильдару родители оформили дебетовую банковскую карту. Теперь они могут перечислять ему денежные средства безналичным способом. Укажите какие преимущества дает такая форма хранения и пользования денежными средствами Ивану. Дайте Ильдару один любой совет, что необходимо учитывать при использовании данной карты, чтобы не стать жертвой мошенников. Ответ запишите на бланке ответов № 2, указав номер задания.</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4. </w:t>
      </w:r>
      <w:r w:rsidRPr="00BB7A17">
        <w:rPr>
          <w:color w:val="000000"/>
        </w:rPr>
        <w:t>Сергею пришло сообщение в социальной сети от его друга Петра: «Привет, Сергей! Не выручишь деньгами до вторника? А то баланс на телефоне отрицательный, а срочно надо связаться с родителями. Скинь 500 рублей на номер ***».</w:t>
      </w:r>
    </w:p>
    <w:p w:rsidR="00BB7A17" w:rsidRPr="00BB7A17" w:rsidRDefault="00BB7A17" w:rsidP="00BB7A17">
      <w:pPr>
        <w:pStyle w:val="af"/>
        <w:shd w:val="clear" w:color="auto" w:fill="FFFFFF"/>
        <w:spacing w:before="0" w:beforeAutospacing="0" w:after="200" w:afterAutospacing="0"/>
        <w:jc w:val="both"/>
        <w:rPr>
          <w:color w:val="000000"/>
        </w:rPr>
      </w:pPr>
      <w:r w:rsidRPr="00BB7A17">
        <w:rPr>
          <w:color w:val="000000"/>
        </w:rPr>
        <w:t>В чём состоит опасность данной ситуации для личных финансов Сергея? Как ему правильно поступить в данной ситуации?</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5. </w:t>
      </w:r>
      <w:r>
        <w:rPr>
          <w:color w:val="000000"/>
        </w:rPr>
        <w:t xml:space="preserve"> </w:t>
      </w:r>
      <w:r w:rsidRPr="00BB7A17">
        <w:rPr>
          <w:color w:val="000000"/>
        </w:rPr>
        <w:t>Марта Александровна получила SMS-сообщение от банка, клиентом которого она является, о переводе определенной суммы денег с её банковской карты на неизвестный ей счёт. Что могло стать причиной этого факта? Как клиенту банка правильно поступить в данной ситуации?</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6. </w:t>
      </w:r>
      <w:r>
        <w:rPr>
          <w:color w:val="000000"/>
        </w:rPr>
        <w:t xml:space="preserve"> Совершеннолетней Екатерине</w:t>
      </w:r>
      <w:r w:rsidRPr="00BB7A17">
        <w:rPr>
          <w:color w:val="000000"/>
        </w:rPr>
        <w:t xml:space="preserve"> на смартфон пришло сообщение: «Уважаемая Екатерина </w:t>
      </w:r>
      <w:proofErr w:type="spellStart"/>
      <w:r w:rsidRPr="00BB7A17">
        <w:rPr>
          <w:color w:val="000000"/>
        </w:rPr>
        <w:t>Ярославовна</w:t>
      </w:r>
      <w:proofErr w:type="spellEnd"/>
      <w:r w:rsidRPr="00BB7A17">
        <w:rPr>
          <w:color w:val="000000"/>
        </w:rPr>
        <w:t>, наш банк, клиентом которого Вы являетесь, проводил розыгрыш 1 млн. рублей, вы оказались победителем. Для подтверждения вашей готовности принять денежный приз пройдите по ссылке ниже в ваш аккаунт в интернет-банкинге нашего банка и нажмите кнопку согласия. После этого Вам на счет будет перечислен выигрыш».</w:t>
      </w:r>
    </w:p>
    <w:p w:rsidR="00BB7A17" w:rsidRPr="00BB7A17" w:rsidRDefault="00BB7A17" w:rsidP="00BB7A17">
      <w:pPr>
        <w:pStyle w:val="af"/>
        <w:shd w:val="clear" w:color="auto" w:fill="FFFFFF"/>
        <w:spacing w:before="0" w:beforeAutospacing="0" w:after="200" w:afterAutospacing="0"/>
        <w:jc w:val="both"/>
        <w:rPr>
          <w:color w:val="000000"/>
        </w:rPr>
      </w:pPr>
      <w:r w:rsidRPr="00BB7A17">
        <w:rPr>
          <w:color w:val="000000"/>
        </w:rPr>
        <w:lastRenderedPageBreak/>
        <w:t xml:space="preserve">В чём состоит опасность данной ситуации для личных финансов Екатерины </w:t>
      </w:r>
      <w:proofErr w:type="spellStart"/>
      <w:r w:rsidRPr="00BB7A17">
        <w:rPr>
          <w:color w:val="000000"/>
        </w:rPr>
        <w:t>Ярославовны</w:t>
      </w:r>
      <w:proofErr w:type="spellEnd"/>
      <w:r w:rsidRPr="00BB7A17">
        <w:rPr>
          <w:color w:val="000000"/>
        </w:rPr>
        <w:t>.? Как ей правильно поступить в данной ситуации?</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7.</w:t>
      </w:r>
      <w:r>
        <w:rPr>
          <w:color w:val="000000"/>
        </w:rPr>
        <w:t xml:space="preserve"> </w:t>
      </w:r>
      <w:r w:rsidRPr="00BB7A17">
        <w:rPr>
          <w:color w:val="000000"/>
        </w:rPr>
        <w:t>Ученик десятого класса Дмитрий С. оформил в банке «Орион» дебетовую карту. Банк предложил ему для удобства использования карты подключить интернет-банкинг.</w:t>
      </w:r>
    </w:p>
    <w:p w:rsidR="00BB7A17" w:rsidRPr="00BB7A17" w:rsidRDefault="00BB7A17" w:rsidP="00BB7A17">
      <w:pPr>
        <w:pStyle w:val="af"/>
        <w:shd w:val="clear" w:color="auto" w:fill="FFFFFF"/>
        <w:spacing w:before="0" w:beforeAutospacing="0" w:after="200" w:afterAutospacing="0"/>
        <w:jc w:val="both"/>
        <w:rPr>
          <w:color w:val="000000"/>
        </w:rPr>
      </w:pPr>
      <w:r w:rsidRPr="00BB7A17">
        <w:rPr>
          <w:color w:val="000000"/>
        </w:rPr>
        <w:t>В чём состоит удобство пользования интернет-банкингом? Укажите одно любое удобство. Какие правила безопасности необходимо соблюдать Дмитрию С. при пользовании интернет-банкингом? Укажите одно любое правило.</w:t>
      </w:r>
    </w:p>
    <w:p w:rsidR="00BB7A17" w:rsidRPr="00BB7A17" w:rsidRDefault="00BB7A17" w:rsidP="00BB7A17">
      <w:pPr>
        <w:pStyle w:val="af"/>
        <w:shd w:val="clear" w:color="auto" w:fill="FFFFFF"/>
        <w:spacing w:before="0" w:beforeAutospacing="0" w:after="200" w:afterAutospacing="0"/>
        <w:jc w:val="both"/>
        <w:rPr>
          <w:color w:val="000000"/>
        </w:rPr>
      </w:pPr>
      <w:r w:rsidRPr="00BB7A17">
        <w:rPr>
          <w:b/>
          <w:bCs/>
          <w:color w:val="000000"/>
        </w:rPr>
        <w:t>8. </w:t>
      </w:r>
      <w:r w:rsidRPr="00BB7A17">
        <w:rPr>
          <w:color w:val="000000"/>
        </w:rPr>
        <w:t>15−летней Алине Е. на день рождение родители подарили 6 тысяч рублей. Алина решила отложить подаренные средства и накопить на новый смартфон. По совету отца она обратилась в банк X для открытия там вклада (депозита). С какого возраста в России разрешено самостоятельно вносить денежные средства в кредитные организации и распоряжаться ими? Что необходимо учесть Алине при выборе банка и предлагаемых им услуг, чтобы наиболее рационально разместить свои денежные средства.</w:t>
      </w:r>
    </w:p>
    <w:p w:rsidR="00BB7A17" w:rsidRPr="009A29A2" w:rsidRDefault="00BB7A17" w:rsidP="00BB7A17">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BB7A17" w:rsidRPr="009A29A2" w:rsidRDefault="00BB7A17" w:rsidP="009976AC">
      <w:pPr>
        <w:pStyle w:val="a4"/>
        <w:numPr>
          <w:ilvl w:val="0"/>
          <w:numId w:val="18"/>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BB7A17" w:rsidRPr="009A29A2" w:rsidRDefault="00BB7A17" w:rsidP="009976AC">
      <w:pPr>
        <w:pStyle w:val="a4"/>
        <w:numPr>
          <w:ilvl w:val="0"/>
          <w:numId w:val="18"/>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BB7A17" w:rsidRDefault="00BB7A17" w:rsidP="009976AC">
      <w:pPr>
        <w:pStyle w:val="a4"/>
        <w:numPr>
          <w:ilvl w:val="0"/>
          <w:numId w:val="18"/>
        </w:numPr>
        <w:autoSpaceDE/>
        <w:autoSpaceDN/>
        <w:ind w:left="0" w:firstLine="709"/>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0014F1" w:rsidRPr="00BB7A17" w:rsidRDefault="000014F1" w:rsidP="00BB7A17">
      <w:pPr>
        <w:ind w:firstLine="709"/>
        <w:jc w:val="both"/>
        <w:rPr>
          <w:rFonts w:ascii="Times New Roman" w:hAnsi="Times New Roman" w:cs="Times New Roman"/>
          <w:sz w:val="24"/>
          <w:szCs w:val="24"/>
          <w:lang w:val="ru-RU"/>
        </w:rPr>
      </w:pPr>
      <w:r w:rsidRPr="00BB7A17">
        <w:rPr>
          <w:rFonts w:ascii="Times New Roman" w:hAnsi="Times New Roman" w:cs="Times New Roman"/>
          <w:sz w:val="24"/>
          <w:szCs w:val="24"/>
          <w:lang w:val="ru-RU"/>
        </w:rPr>
        <w:br w:type="page"/>
      </w:r>
    </w:p>
    <w:p w:rsidR="000014F1" w:rsidRDefault="000014F1" w:rsidP="000014F1">
      <w:pPr>
        <w:pStyle w:val="a4"/>
        <w:ind w:left="0" w:firstLine="720"/>
        <w:jc w:val="both"/>
        <w:rPr>
          <w:rFonts w:ascii="Times New Roman" w:hAnsi="Times New Roman" w:cs="Times New Roman"/>
          <w:b/>
          <w:caps/>
          <w:sz w:val="24"/>
          <w:szCs w:val="24"/>
          <w:lang w:val="ru-RU"/>
        </w:rPr>
      </w:pPr>
      <w:r>
        <w:rPr>
          <w:rFonts w:ascii="Times New Roman" w:hAnsi="Times New Roman" w:cs="Times New Roman"/>
          <w:b/>
          <w:sz w:val="24"/>
          <w:szCs w:val="24"/>
          <w:lang w:val="ru-RU"/>
        </w:rPr>
        <w:lastRenderedPageBreak/>
        <w:t>2</w:t>
      </w:r>
      <w:r w:rsidRPr="000014F1">
        <w:rPr>
          <w:rFonts w:ascii="Times New Roman" w:hAnsi="Times New Roman" w:cs="Times New Roman"/>
          <w:b/>
          <w:sz w:val="24"/>
          <w:szCs w:val="24"/>
          <w:lang w:val="ru-RU"/>
        </w:rPr>
        <w:t xml:space="preserve">. </w:t>
      </w:r>
      <w:r>
        <w:rPr>
          <w:rFonts w:ascii="Times New Roman" w:hAnsi="Times New Roman" w:cs="Times New Roman"/>
          <w:b/>
          <w:caps/>
          <w:sz w:val="24"/>
          <w:szCs w:val="24"/>
          <w:lang w:val="ru-RU"/>
        </w:rPr>
        <w:t>Контроль</w:t>
      </w:r>
      <w:r w:rsidRPr="000014F1">
        <w:rPr>
          <w:rFonts w:ascii="Times New Roman" w:hAnsi="Times New Roman" w:cs="Times New Roman"/>
          <w:b/>
          <w:caps/>
          <w:sz w:val="24"/>
          <w:szCs w:val="24"/>
          <w:lang w:val="ru-RU"/>
        </w:rPr>
        <w:t xml:space="preserve"> результатов самостоятельной работы студентов</w:t>
      </w:r>
    </w:p>
    <w:p w:rsidR="000014F1" w:rsidRPr="000014F1" w:rsidRDefault="000014F1" w:rsidP="000014F1">
      <w:pPr>
        <w:pStyle w:val="a4"/>
        <w:ind w:left="0" w:firstLine="720"/>
        <w:jc w:val="both"/>
        <w:rPr>
          <w:rFonts w:ascii="Times New Roman" w:hAnsi="Times New Roman" w:cs="Times New Roman"/>
          <w:b/>
          <w:sz w:val="24"/>
          <w:szCs w:val="24"/>
          <w:lang w:val="ru-RU"/>
        </w:rPr>
      </w:pPr>
    </w:p>
    <w:p w:rsidR="000014F1" w:rsidRPr="000014F1" w:rsidRDefault="000014F1" w:rsidP="000014F1">
      <w:pPr>
        <w:pStyle w:val="a4"/>
        <w:ind w:left="0" w:firstLine="72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 xml:space="preserve">1. Контроль результатов самостоятельной работы студентов может осуществляться в пределах времени, отведенного на обязательные учебные занятия и самостоятельную работу по дисциплине, может проходить в письменной, устной или смешанной форме с предоставлением </w:t>
      </w:r>
      <w:r w:rsidR="00A1799C">
        <w:rPr>
          <w:rFonts w:ascii="Times New Roman" w:hAnsi="Times New Roman" w:cs="Times New Roman"/>
          <w:sz w:val="24"/>
          <w:szCs w:val="24"/>
          <w:lang w:val="ru-RU"/>
        </w:rPr>
        <w:t>итогов выполненной самостоятельной работы</w:t>
      </w:r>
      <w:r w:rsidRPr="000014F1">
        <w:rPr>
          <w:rFonts w:ascii="Times New Roman" w:hAnsi="Times New Roman" w:cs="Times New Roman"/>
          <w:sz w:val="24"/>
          <w:szCs w:val="24"/>
          <w:lang w:val="ru-RU"/>
        </w:rPr>
        <w:t xml:space="preserve">. </w:t>
      </w:r>
    </w:p>
    <w:p w:rsidR="000014F1" w:rsidRPr="000014F1" w:rsidRDefault="000014F1" w:rsidP="000014F1">
      <w:pPr>
        <w:pStyle w:val="a4"/>
        <w:ind w:left="0" w:firstLine="72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2. Контроль самостоятельной работы должен отвечать следующим требованиям:</w:t>
      </w:r>
    </w:p>
    <w:p w:rsidR="000014F1" w:rsidRPr="000014F1" w:rsidRDefault="00B74BE0" w:rsidP="009976AC">
      <w:pPr>
        <w:pStyle w:val="a4"/>
        <w:numPr>
          <w:ilvl w:val="0"/>
          <w:numId w:val="16"/>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С</w:t>
      </w:r>
      <w:r w:rsidR="000014F1" w:rsidRPr="000014F1">
        <w:rPr>
          <w:rFonts w:ascii="Times New Roman" w:hAnsi="Times New Roman" w:cs="Times New Roman"/>
          <w:sz w:val="24"/>
          <w:szCs w:val="24"/>
        </w:rPr>
        <w:t>истематичность</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проведения</w:t>
      </w:r>
      <w:proofErr w:type="spellEnd"/>
      <w:r w:rsidR="000014F1" w:rsidRPr="000014F1">
        <w:rPr>
          <w:rFonts w:ascii="Times New Roman" w:hAnsi="Times New Roman" w:cs="Times New Roman"/>
          <w:sz w:val="24"/>
          <w:szCs w:val="24"/>
        </w:rPr>
        <w:t>;</w:t>
      </w:r>
    </w:p>
    <w:p w:rsidR="000014F1" w:rsidRPr="000014F1" w:rsidRDefault="00B74BE0" w:rsidP="009976AC">
      <w:pPr>
        <w:pStyle w:val="a4"/>
        <w:numPr>
          <w:ilvl w:val="0"/>
          <w:numId w:val="16"/>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М</w:t>
      </w:r>
      <w:r w:rsidR="000014F1" w:rsidRPr="000014F1">
        <w:rPr>
          <w:rFonts w:ascii="Times New Roman" w:hAnsi="Times New Roman" w:cs="Times New Roman"/>
          <w:sz w:val="24"/>
          <w:szCs w:val="24"/>
        </w:rPr>
        <w:t>аксимальная</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индивидуализация</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контроля</w:t>
      </w:r>
      <w:proofErr w:type="spellEnd"/>
      <w:r w:rsidR="000014F1" w:rsidRPr="000014F1">
        <w:rPr>
          <w:rFonts w:ascii="Times New Roman" w:hAnsi="Times New Roman" w:cs="Times New Roman"/>
          <w:sz w:val="24"/>
          <w:szCs w:val="24"/>
        </w:rPr>
        <w:t>;</w:t>
      </w:r>
    </w:p>
    <w:p w:rsidR="000014F1" w:rsidRPr="000014F1" w:rsidRDefault="000014F1" w:rsidP="009976AC">
      <w:pPr>
        <w:pStyle w:val="a4"/>
        <w:numPr>
          <w:ilvl w:val="0"/>
          <w:numId w:val="16"/>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соответствие формы контроля виду задания для самостоятельной работы.</w:t>
      </w:r>
    </w:p>
    <w:p w:rsidR="000014F1" w:rsidRPr="000014F1" w:rsidRDefault="00A1799C" w:rsidP="000014F1">
      <w:pPr>
        <w:pStyle w:val="a4"/>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0014F1" w:rsidRPr="000014F1">
        <w:rPr>
          <w:rFonts w:ascii="Times New Roman" w:hAnsi="Times New Roman" w:cs="Times New Roman"/>
          <w:sz w:val="24"/>
          <w:szCs w:val="24"/>
          <w:lang w:val="ru-RU"/>
        </w:rPr>
        <w:t>. Критериями оценки результатов внеаудиторной самостоятельной работы студента являются:</w:t>
      </w:r>
    </w:p>
    <w:p w:rsidR="000014F1" w:rsidRPr="000014F1" w:rsidRDefault="000014F1" w:rsidP="009976AC">
      <w:pPr>
        <w:pStyle w:val="a4"/>
        <w:numPr>
          <w:ilvl w:val="0"/>
          <w:numId w:val="17"/>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уровень</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освоения</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учебного</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материала</w:t>
      </w:r>
      <w:proofErr w:type="spellEnd"/>
      <w:r w:rsidRPr="000014F1">
        <w:rPr>
          <w:rFonts w:ascii="Times New Roman" w:hAnsi="Times New Roman" w:cs="Times New Roman"/>
          <w:sz w:val="24"/>
          <w:szCs w:val="24"/>
        </w:rPr>
        <w:t>;</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использовать теоретические знания и практические умения при выполнении профессиональных задач;</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 xml:space="preserve">уровень </w:t>
      </w:r>
      <w:proofErr w:type="spellStart"/>
      <w:r w:rsidRPr="000014F1">
        <w:rPr>
          <w:rFonts w:ascii="Times New Roman" w:hAnsi="Times New Roman" w:cs="Times New Roman"/>
          <w:sz w:val="24"/>
          <w:szCs w:val="24"/>
          <w:lang w:val="ru-RU"/>
        </w:rPr>
        <w:t>сформированности</w:t>
      </w:r>
      <w:proofErr w:type="spellEnd"/>
      <w:r w:rsidRPr="000014F1">
        <w:rPr>
          <w:rFonts w:ascii="Times New Roman" w:hAnsi="Times New Roman" w:cs="Times New Roman"/>
          <w:sz w:val="24"/>
          <w:szCs w:val="24"/>
          <w:lang w:val="ru-RU"/>
        </w:rPr>
        <w:t xml:space="preserve"> общих и профессиональных компетенций;</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умения активно использовать электронные образовательные ресурсы, находить требующуюся информацию, изучать ее и применять на практике;</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обоснованность и четкость изложения ответа;</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оформление материала в соответствии с требованиями;</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четко сформулировать проблему, предложив ее решение, критически оценить решение и его последствия;</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сформировать свою позицию, оценку и аргументировать ее;</w:t>
      </w:r>
    </w:p>
    <w:p w:rsidR="000014F1" w:rsidRPr="000014F1" w:rsidRDefault="000014F1" w:rsidP="009976AC">
      <w:pPr>
        <w:pStyle w:val="a4"/>
        <w:numPr>
          <w:ilvl w:val="0"/>
          <w:numId w:val="17"/>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соблюдение установленных сроков представления работы на проверку.</w:t>
      </w:r>
    </w:p>
    <w:p w:rsidR="000014F1" w:rsidRPr="000014F1" w:rsidRDefault="00A1799C" w:rsidP="000014F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0014F1" w:rsidRPr="000014F1">
        <w:rPr>
          <w:rFonts w:ascii="Times New Roman" w:hAnsi="Times New Roman" w:cs="Times New Roman"/>
          <w:sz w:val="24"/>
          <w:szCs w:val="24"/>
          <w:lang w:val="ru-RU"/>
        </w:rPr>
        <w:t xml:space="preserve">. Результаты самостоятельной работы оцениваются по 4-х бальной системе («отлично», «хорошо», «удовлетворительно», «неудовлетворительно») и должны учитываться при проведении текущего контроля, </w:t>
      </w:r>
      <w:proofErr w:type="spellStart"/>
      <w:r w:rsidR="000014F1" w:rsidRPr="000014F1">
        <w:rPr>
          <w:rFonts w:ascii="Times New Roman" w:hAnsi="Times New Roman" w:cs="Times New Roman"/>
          <w:sz w:val="24"/>
          <w:szCs w:val="24"/>
          <w:lang w:val="ru-RU"/>
        </w:rPr>
        <w:t>внутрисеместровой</w:t>
      </w:r>
      <w:proofErr w:type="spellEnd"/>
      <w:r w:rsidR="000014F1" w:rsidRPr="000014F1">
        <w:rPr>
          <w:rFonts w:ascii="Times New Roman" w:hAnsi="Times New Roman" w:cs="Times New Roman"/>
          <w:sz w:val="24"/>
          <w:szCs w:val="24"/>
          <w:lang w:val="ru-RU"/>
        </w:rPr>
        <w:t xml:space="preserve"> и промежуточной аттестации обучающихся по изучаемой дисциплине.</w:t>
      </w:r>
    </w:p>
    <w:p w:rsidR="0009594A" w:rsidRPr="000014F1" w:rsidRDefault="0009594A" w:rsidP="000014F1">
      <w:pPr>
        <w:pStyle w:val="a3"/>
        <w:ind w:left="0" w:firstLine="720"/>
        <w:jc w:val="both"/>
        <w:rPr>
          <w:rFonts w:ascii="Times New Roman" w:hAnsi="Times New Roman" w:cs="Times New Roman"/>
          <w:sz w:val="24"/>
          <w:szCs w:val="24"/>
          <w:lang w:val="ru-RU"/>
        </w:rPr>
      </w:pPr>
    </w:p>
    <w:sectPr w:rsidR="0009594A" w:rsidRPr="000014F1" w:rsidSect="00C35BDA">
      <w:footerReference w:type="default" r:id="rId8"/>
      <w:pgSz w:w="11900" w:h="16840" w:code="9"/>
      <w:pgMar w:top="1134" w:right="567" w:bottom="1134" w:left="1418" w:header="0"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3E" w:rsidRDefault="00AF353E" w:rsidP="00531833">
      <w:r>
        <w:separator/>
      </w:r>
    </w:p>
  </w:endnote>
  <w:endnote w:type="continuationSeparator" w:id="0">
    <w:p w:rsidR="00AF353E" w:rsidRDefault="00AF353E" w:rsidP="0053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4866"/>
      <w:docPartObj>
        <w:docPartGallery w:val="Page Numbers (Bottom of Page)"/>
        <w:docPartUnique/>
      </w:docPartObj>
    </w:sdtPr>
    <w:sdtEndPr>
      <w:rPr>
        <w:rFonts w:ascii="Times New Roman" w:hAnsi="Times New Roman" w:cs="Times New Roman"/>
        <w:sz w:val="24"/>
        <w:szCs w:val="24"/>
      </w:rPr>
    </w:sdtEndPr>
    <w:sdtContent>
      <w:p w:rsidR="00833029" w:rsidRPr="00833029" w:rsidRDefault="009F14AF">
        <w:pPr>
          <w:pStyle w:val="a9"/>
          <w:jc w:val="center"/>
          <w:rPr>
            <w:rFonts w:ascii="Times New Roman" w:hAnsi="Times New Roman" w:cs="Times New Roman"/>
            <w:sz w:val="24"/>
            <w:szCs w:val="24"/>
          </w:rPr>
        </w:pPr>
        <w:r w:rsidRPr="00833029">
          <w:rPr>
            <w:rFonts w:ascii="Times New Roman" w:hAnsi="Times New Roman" w:cs="Times New Roman"/>
            <w:sz w:val="24"/>
            <w:szCs w:val="24"/>
          </w:rPr>
          <w:fldChar w:fldCharType="begin"/>
        </w:r>
        <w:r w:rsidR="00833029" w:rsidRPr="00833029">
          <w:rPr>
            <w:rFonts w:ascii="Times New Roman" w:hAnsi="Times New Roman" w:cs="Times New Roman"/>
            <w:sz w:val="24"/>
            <w:szCs w:val="24"/>
          </w:rPr>
          <w:instrText>PAGE   \* MERGEFORMAT</w:instrText>
        </w:r>
        <w:r w:rsidRPr="00833029">
          <w:rPr>
            <w:rFonts w:ascii="Times New Roman" w:hAnsi="Times New Roman" w:cs="Times New Roman"/>
            <w:sz w:val="24"/>
            <w:szCs w:val="24"/>
          </w:rPr>
          <w:fldChar w:fldCharType="separate"/>
        </w:r>
        <w:r w:rsidR="00FF5453" w:rsidRPr="00FF5453">
          <w:rPr>
            <w:rFonts w:ascii="Times New Roman" w:hAnsi="Times New Roman" w:cs="Times New Roman"/>
            <w:noProof/>
            <w:sz w:val="24"/>
            <w:szCs w:val="24"/>
            <w:lang w:val="ru-RU"/>
          </w:rPr>
          <w:t>17</w:t>
        </w:r>
        <w:r w:rsidRPr="00833029">
          <w:rPr>
            <w:rFonts w:ascii="Times New Roman" w:hAnsi="Times New Roman" w:cs="Times New Roman"/>
            <w:sz w:val="24"/>
            <w:szCs w:val="24"/>
          </w:rPr>
          <w:fldChar w:fldCharType="end"/>
        </w:r>
      </w:p>
    </w:sdtContent>
  </w:sdt>
  <w:p w:rsidR="007B0846" w:rsidRDefault="007B0846">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3E" w:rsidRDefault="00AF353E" w:rsidP="00531833">
      <w:r>
        <w:separator/>
      </w:r>
    </w:p>
  </w:footnote>
  <w:footnote w:type="continuationSeparator" w:id="0">
    <w:p w:rsidR="00AF353E" w:rsidRDefault="00AF353E" w:rsidP="00531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81C"/>
    <w:multiLevelType w:val="hybridMultilevel"/>
    <w:tmpl w:val="ED661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523F8"/>
    <w:multiLevelType w:val="hybridMultilevel"/>
    <w:tmpl w:val="3DE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C40EF"/>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AF2635"/>
    <w:multiLevelType w:val="hybridMultilevel"/>
    <w:tmpl w:val="CFB2702E"/>
    <w:lvl w:ilvl="0" w:tplc="2D764D4E">
      <w:start w:val="1"/>
      <w:numFmt w:val="decimal"/>
      <w:lvlText w:val="%1."/>
      <w:lvlJc w:val="left"/>
      <w:pPr>
        <w:ind w:left="1298" w:hanging="360"/>
        <w:jc w:val="left"/>
      </w:pPr>
      <w:rPr>
        <w:rFonts w:ascii="Times New Roman" w:eastAsia="Arial" w:hAnsi="Times New Roman" w:cs="Times New Roman" w:hint="default"/>
        <w:b w:val="0"/>
        <w:i w:val="0"/>
        <w:w w:val="91"/>
        <w:sz w:val="24"/>
        <w:szCs w:val="24"/>
      </w:rPr>
    </w:lvl>
    <w:lvl w:ilvl="1" w:tplc="3126F26A">
      <w:numFmt w:val="none"/>
      <w:lvlText w:val=""/>
      <w:lvlJc w:val="left"/>
      <w:pPr>
        <w:tabs>
          <w:tab w:val="num" w:pos="360"/>
        </w:tabs>
      </w:pPr>
    </w:lvl>
    <w:lvl w:ilvl="2" w:tplc="76BA5C5A">
      <w:numFmt w:val="bullet"/>
      <w:lvlText w:val="•"/>
      <w:lvlJc w:val="left"/>
      <w:pPr>
        <w:ind w:left="2582" w:hanging="336"/>
      </w:pPr>
      <w:rPr>
        <w:rFonts w:hint="default"/>
      </w:rPr>
    </w:lvl>
    <w:lvl w:ilvl="3" w:tplc="6E92568E">
      <w:numFmt w:val="bullet"/>
      <w:lvlText w:val="•"/>
      <w:lvlJc w:val="left"/>
      <w:pPr>
        <w:ind w:left="3504" w:hanging="336"/>
      </w:pPr>
      <w:rPr>
        <w:rFonts w:hint="default"/>
      </w:rPr>
    </w:lvl>
    <w:lvl w:ilvl="4" w:tplc="179AE792">
      <w:numFmt w:val="bullet"/>
      <w:lvlText w:val="•"/>
      <w:lvlJc w:val="left"/>
      <w:pPr>
        <w:ind w:left="4426" w:hanging="336"/>
      </w:pPr>
      <w:rPr>
        <w:rFonts w:hint="default"/>
      </w:rPr>
    </w:lvl>
    <w:lvl w:ilvl="5" w:tplc="47AE36B6">
      <w:numFmt w:val="bullet"/>
      <w:lvlText w:val="•"/>
      <w:lvlJc w:val="left"/>
      <w:pPr>
        <w:ind w:left="5348" w:hanging="336"/>
      </w:pPr>
      <w:rPr>
        <w:rFonts w:hint="default"/>
      </w:rPr>
    </w:lvl>
    <w:lvl w:ilvl="6" w:tplc="4A86771A">
      <w:numFmt w:val="bullet"/>
      <w:lvlText w:val="•"/>
      <w:lvlJc w:val="left"/>
      <w:pPr>
        <w:ind w:left="6271" w:hanging="336"/>
      </w:pPr>
      <w:rPr>
        <w:rFonts w:hint="default"/>
      </w:rPr>
    </w:lvl>
    <w:lvl w:ilvl="7" w:tplc="8F145DE4">
      <w:numFmt w:val="bullet"/>
      <w:lvlText w:val="•"/>
      <w:lvlJc w:val="left"/>
      <w:pPr>
        <w:ind w:left="7193" w:hanging="336"/>
      </w:pPr>
      <w:rPr>
        <w:rFonts w:hint="default"/>
      </w:rPr>
    </w:lvl>
    <w:lvl w:ilvl="8" w:tplc="4EE28F9C">
      <w:numFmt w:val="bullet"/>
      <w:lvlText w:val="•"/>
      <w:lvlJc w:val="left"/>
      <w:pPr>
        <w:ind w:left="8115" w:hanging="336"/>
      </w:pPr>
      <w:rPr>
        <w:rFonts w:hint="default"/>
      </w:rPr>
    </w:lvl>
  </w:abstractNum>
  <w:abstractNum w:abstractNumId="4" w15:restartNumberingAfterBreak="0">
    <w:nsid w:val="27B4528A"/>
    <w:multiLevelType w:val="hybridMultilevel"/>
    <w:tmpl w:val="63A8A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326065"/>
    <w:multiLevelType w:val="hybridMultilevel"/>
    <w:tmpl w:val="90766E4E"/>
    <w:lvl w:ilvl="0" w:tplc="7220D3D0">
      <w:start w:val="1"/>
      <w:numFmt w:val="decimal"/>
      <w:suff w:val="space"/>
      <w:lvlText w:val="%1."/>
      <w:lvlJc w:val="left"/>
      <w:pPr>
        <w:ind w:left="1298" w:hanging="360"/>
      </w:pPr>
      <w:rPr>
        <w:rFonts w:ascii="Arial" w:eastAsia="Arial" w:hAnsi="Arial" w:cs="Arial" w:hint="default"/>
        <w:w w:val="91"/>
        <w:sz w:val="22"/>
        <w:szCs w:val="22"/>
      </w:rPr>
    </w:lvl>
    <w:lvl w:ilvl="1" w:tplc="04190019" w:tentative="1">
      <w:start w:val="1"/>
      <w:numFmt w:val="lowerLetter"/>
      <w:lvlText w:val="%2."/>
      <w:lvlJc w:val="left"/>
      <w:pPr>
        <w:ind w:left="3086" w:hanging="360"/>
      </w:pPr>
    </w:lvl>
    <w:lvl w:ilvl="2" w:tplc="0419001B" w:tentative="1">
      <w:start w:val="1"/>
      <w:numFmt w:val="lowerRoman"/>
      <w:lvlText w:val="%3."/>
      <w:lvlJc w:val="right"/>
      <w:pPr>
        <w:ind w:left="3806" w:hanging="180"/>
      </w:pPr>
    </w:lvl>
    <w:lvl w:ilvl="3" w:tplc="0419000F" w:tentative="1">
      <w:start w:val="1"/>
      <w:numFmt w:val="decimal"/>
      <w:lvlText w:val="%4."/>
      <w:lvlJc w:val="left"/>
      <w:pPr>
        <w:ind w:left="4526" w:hanging="360"/>
      </w:pPr>
    </w:lvl>
    <w:lvl w:ilvl="4" w:tplc="04190019" w:tentative="1">
      <w:start w:val="1"/>
      <w:numFmt w:val="lowerLetter"/>
      <w:lvlText w:val="%5."/>
      <w:lvlJc w:val="left"/>
      <w:pPr>
        <w:ind w:left="5246" w:hanging="360"/>
      </w:pPr>
    </w:lvl>
    <w:lvl w:ilvl="5" w:tplc="0419001B" w:tentative="1">
      <w:start w:val="1"/>
      <w:numFmt w:val="lowerRoman"/>
      <w:lvlText w:val="%6."/>
      <w:lvlJc w:val="right"/>
      <w:pPr>
        <w:ind w:left="5966" w:hanging="180"/>
      </w:pPr>
    </w:lvl>
    <w:lvl w:ilvl="6" w:tplc="0419000F" w:tentative="1">
      <w:start w:val="1"/>
      <w:numFmt w:val="decimal"/>
      <w:lvlText w:val="%7."/>
      <w:lvlJc w:val="left"/>
      <w:pPr>
        <w:ind w:left="6686" w:hanging="360"/>
      </w:pPr>
    </w:lvl>
    <w:lvl w:ilvl="7" w:tplc="04190019" w:tentative="1">
      <w:start w:val="1"/>
      <w:numFmt w:val="lowerLetter"/>
      <w:lvlText w:val="%8."/>
      <w:lvlJc w:val="left"/>
      <w:pPr>
        <w:ind w:left="7406" w:hanging="360"/>
      </w:pPr>
    </w:lvl>
    <w:lvl w:ilvl="8" w:tplc="0419001B" w:tentative="1">
      <w:start w:val="1"/>
      <w:numFmt w:val="lowerRoman"/>
      <w:lvlText w:val="%9."/>
      <w:lvlJc w:val="right"/>
      <w:pPr>
        <w:ind w:left="8126" w:hanging="180"/>
      </w:pPr>
    </w:lvl>
  </w:abstractNum>
  <w:abstractNum w:abstractNumId="6" w15:restartNumberingAfterBreak="0">
    <w:nsid w:val="4CA06724"/>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F17155"/>
    <w:multiLevelType w:val="hybridMultilevel"/>
    <w:tmpl w:val="BD260C78"/>
    <w:lvl w:ilvl="0" w:tplc="B3D47B8A">
      <w:start w:val="1"/>
      <w:numFmt w:val="decimal"/>
      <w:suff w:val="space"/>
      <w:lvlText w:val="%1."/>
      <w:lvlJc w:val="left"/>
      <w:pPr>
        <w:ind w:left="1298" w:hanging="360"/>
      </w:pPr>
      <w:rPr>
        <w:rFonts w:ascii="Times New Roman" w:eastAsia="Arial" w:hAnsi="Times New Roman" w:cs="Times New Roman" w:hint="default"/>
        <w:b w:val="0"/>
        <w:i w:val="0"/>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2354AC"/>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C62FB0"/>
    <w:multiLevelType w:val="hybridMultilevel"/>
    <w:tmpl w:val="5D7CD496"/>
    <w:lvl w:ilvl="0" w:tplc="2C60E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5445716"/>
    <w:multiLevelType w:val="hybridMultilevel"/>
    <w:tmpl w:val="4442EF4A"/>
    <w:lvl w:ilvl="0" w:tplc="2C60E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7406A46"/>
    <w:multiLevelType w:val="hybridMultilevel"/>
    <w:tmpl w:val="B686D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B0A67F6"/>
    <w:multiLevelType w:val="hybridMultilevel"/>
    <w:tmpl w:val="6DC24730"/>
    <w:lvl w:ilvl="0" w:tplc="335820B6">
      <w:start w:val="1"/>
      <w:numFmt w:val="decimal"/>
      <w:suff w:val="space"/>
      <w:lvlText w:val="%1."/>
      <w:lvlJc w:val="left"/>
      <w:pPr>
        <w:ind w:left="1298" w:hanging="360"/>
      </w:pPr>
      <w:rPr>
        <w:rFonts w:ascii="Arial" w:eastAsia="Arial" w:hAnsi="Arial" w:cs="Arial" w:hint="default"/>
        <w:w w:val="9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743AF1"/>
    <w:multiLevelType w:val="hybridMultilevel"/>
    <w:tmpl w:val="F1C0DA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FB086C"/>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8E14CB0"/>
    <w:multiLevelType w:val="hybridMultilevel"/>
    <w:tmpl w:val="43543CBA"/>
    <w:lvl w:ilvl="0" w:tplc="3DAC8134">
      <w:start w:val="1"/>
      <w:numFmt w:val="decimal"/>
      <w:lvlText w:val="%1."/>
      <w:lvlJc w:val="left"/>
      <w:pPr>
        <w:ind w:left="720" w:hanging="360"/>
      </w:pPr>
      <w:rPr>
        <w:rFonts w:ascii="Times New Roman" w:eastAsia="Arial" w:hAnsi="Times New Roman" w:cs="Times New Roman" w:hint="default"/>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113E82"/>
    <w:multiLevelType w:val="hybridMultilevel"/>
    <w:tmpl w:val="E7A2DF6C"/>
    <w:lvl w:ilvl="0" w:tplc="BAD64066">
      <w:start w:val="1"/>
      <w:numFmt w:val="decimal"/>
      <w:lvlText w:val="%1."/>
      <w:lvlJc w:val="left"/>
      <w:pPr>
        <w:ind w:left="938" w:hanging="348"/>
        <w:jc w:val="left"/>
      </w:pPr>
      <w:rPr>
        <w:rFonts w:ascii="Times New Roman" w:eastAsia="Arial" w:hAnsi="Times New Roman" w:cs="Times New Roman" w:hint="default"/>
        <w:b w:val="0"/>
        <w:i w:val="0"/>
        <w:w w:val="91"/>
        <w:sz w:val="24"/>
        <w:szCs w:val="24"/>
      </w:rPr>
    </w:lvl>
    <w:lvl w:ilvl="1" w:tplc="B192B32A">
      <w:start w:val="1"/>
      <w:numFmt w:val="decimal"/>
      <w:lvlText w:val="%2."/>
      <w:lvlJc w:val="left"/>
      <w:pPr>
        <w:ind w:left="1298" w:hanging="360"/>
        <w:jc w:val="left"/>
      </w:pPr>
      <w:rPr>
        <w:rFonts w:ascii="Arial" w:eastAsia="Arial" w:hAnsi="Arial" w:cs="Arial" w:hint="default"/>
        <w:w w:val="91"/>
        <w:sz w:val="22"/>
        <w:szCs w:val="22"/>
      </w:rPr>
    </w:lvl>
    <w:lvl w:ilvl="2" w:tplc="E5080A0C">
      <w:numFmt w:val="bullet"/>
      <w:lvlText w:val=""/>
      <w:lvlJc w:val="left"/>
      <w:pPr>
        <w:ind w:left="2018" w:hanging="360"/>
      </w:pPr>
      <w:rPr>
        <w:rFonts w:ascii="Symbol" w:eastAsia="Symbol" w:hAnsi="Symbol" w:cs="Symbol" w:hint="default"/>
        <w:w w:val="100"/>
        <w:sz w:val="22"/>
        <w:szCs w:val="22"/>
      </w:rPr>
    </w:lvl>
    <w:lvl w:ilvl="3" w:tplc="E4960E74">
      <w:numFmt w:val="bullet"/>
      <w:lvlText w:val="•"/>
      <w:lvlJc w:val="left"/>
      <w:pPr>
        <w:ind w:left="3012" w:hanging="360"/>
      </w:pPr>
      <w:rPr>
        <w:rFonts w:hint="default"/>
      </w:rPr>
    </w:lvl>
    <w:lvl w:ilvl="4" w:tplc="D7D23400">
      <w:numFmt w:val="bullet"/>
      <w:lvlText w:val="•"/>
      <w:lvlJc w:val="left"/>
      <w:pPr>
        <w:ind w:left="4005" w:hanging="360"/>
      </w:pPr>
      <w:rPr>
        <w:rFonts w:hint="default"/>
      </w:rPr>
    </w:lvl>
    <w:lvl w:ilvl="5" w:tplc="64522B18">
      <w:numFmt w:val="bullet"/>
      <w:lvlText w:val="•"/>
      <w:lvlJc w:val="left"/>
      <w:pPr>
        <w:ind w:left="4997" w:hanging="360"/>
      </w:pPr>
      <w:rPr>
        <w:rFonts w:hint="default"/>
      </w:rPr>
    </w:lvl>
    <w:lvl w:ilvl="6" w:tplc="A32EC32C">
      <w:numFmt w:val="bullet"/>
      <w:lvlText w:val="•"/>
      <w:lvlJc w:val="left"/>
      <w:pPr>
        <w:ind w:left="5990" w:hanging="360"/>
      </w:pPr>
      <w:rPr>
        <w:rFonts w:hint="default"/>
      </w:rPr>
    </w:lvl>
    <w:lvl w:ilvl="7" w:tplc="061CC550">
      <w:numFmt w:val="bullet"/>
      <w:lvlText w:val="•"/>
      <w:lvlJc w:val="left"/>
      <w:pPr>
        <w:ind w:left="6982" w:hanging="360"/>
      </w:pPr>
      <w:rPr>
        <w:rFonts w:hint="default"/>
      </w:rPr>
    </w:lvl>
    <w:lvl w:ilvl="8" w:tplc="0AA60018">
      <w:numFmt w:val="bullet"/>
      <w:lvlText w:val="•"/>
      <w:lvlJc w:val="left"/>
      <w:pPr>
        <w:ind w:left="7975" w:hanging="360"/>
      </w:pPr>
      <w:rPr>
        <w:rFonts w:hint="default"/>
      </w:rPr>
    </w:lvl>
  </w:abstractNum>
  <w:abstractNum w:abstractNumId="17" w15:restartNumberingAfterBreak="0">
    <w:nsid w:val="7B1F3607"/>
    <w:multiLevelType w:val="hybridMultilevel"/>
    <w:tmpl w:val="DB004D46"/>
    <w:lvl w:ilvl="0" w:tplc="FCC6F7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0"/>
  </w:num>
  <w:num w:numId="5">
    <w:abstractNumId w:val="4"/>
  </w:num>
  <w:num w:numId="6">
    <w:abstractNumId w:val="2"/>
  </w:num>
  <w:num w:numId="7">
    <w:abstractNumId w:val="11"/>
  </w:num>
  <w:num w:numId="8">
    <w:abstractNumId w:val="14"/>
  </w:num>
  <w:num w:numId="9">
    <w:abstractNumId w:val="13"/>
  </w:num>
  <w:num w:numId="10">
    <w:abstractNumId w:val="8"/>
  </w:num>
  <w:num w:numId="11">
    <w:abstractNumId w:val="17"/>
  </w:num>
  <w:num w:numId="12">
    <w:abstractNumId w:val="12"/>
  </w:num>
  <w:num w:numId="13">
    <w:abstractNumId w:val="7"/>
  </w:num>
  <w:num w:numId="14">
    <w:abstractNumId w:val="5"/>
  </w:num>
  <w:num w:numId="15">
    <w:abstractNumId w:val="15"/>
  </w:num>
  <w:num w:numId="16">
    <w:abstractNumId w:val="10"/>
  </w:num>
  <w:num w:numId="17">
    <w:abstractNumId w:val="9"/>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33"/>
    <w:rsid w:val="000014F1"/>
    <w:rsid w:val="0009594A"/>
    <w:rsid w:val="000F7BB5"/>
    <w:rsid w:val="00151957"/>
    <w:rsid w:val="00273423"/>
    <w:rsid w:val="003C267C"/>
    <w:rsid w:val="003C3176"/>
    <w:rsid w:val="003D1714"/>
    <w:rsid w:val="00472305"/>
    <w:rsid w:val="00530795"/>
    <w:rsid w:val="00531833"/>
    <w:rsid w:val="00563F72"/>
    <w:rsid w:val="005F3648"/>
    <w:rsid w:val="00694769"/>
    <w:rsid w:val="006C19C7"/>
    <w:rsid w:val="006E4C37"/>
    <w:rsid w:val="00734205"/>
    <w:rsid w:val="007B0846"/>
    <w:rsid w:val="00833029"/>
    <w:rsid w:val="00855949"/>
    <w:rsid w:val="00890072"/>
    <w:rsid w:val="009221F7"/>
    <w:rsid w:val="009976AC"/>
    <w:rsid w:val="009A29A2"/>
    <w:rsid w:val="009E6CE4"/>
    <w:rsid w:val="009F14AF"/>
    <w:rsid w:val="00A1799C"/>
    <w:rsid w:val="00A251FA"/>
    <w:rsid w:val="00A4297A"/>
    <w:rsid w:val="00A72205"/>
    <w:rsid w:val="00A76651"/>
    <w:rsid w:val="00AF353E"/>
    <w:rsid w:val="00B74BE0"/>
    <w:rsid w:val="00BA7B40"/>
    <w:rsid w:val="00BB7A17"/>
    <w:rsid w:val="00BF00F8"/>
    <w:rsid w:val="00C35BDA"/>
    <w:rsid w:val="00C40E47"/>
    <w:rsid w:val="00CC05D8"/>
    <w:rsid w:val="00D46392"/>
    <w:rsid w:val="00DD28CF"/>
    <w:rsid w:val="00E24429"/>
    <w:rsid w:val="00E26E53"/>
    <w:rsid w:val="00E87E3A"/>
    <w:rsid w:val="00ED7EC2"/>
    <w:rsid w:val="00EF137A"/>
    <w:rsid w:val="00FF5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81EF59-A992-44FB-84F1-B48AB456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31833"/>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183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31833"/>
    <w:pPr>
      <w:spacing w:before="196"/>
      <w:ind w:left="218"/>
    </w:pPr>
  </w:style>
  <w:style w:type="paragraph" w:styleId="a3">
    <w:name w:val="Body Text"/>
    <w:basedOn w:val="a"/>
    <w:uiPriority w:val="1"/>
    <w:qFormat/>
    <w:rsid w:val="00531833"/>
    <w:pPr>
      <w:ind w:left="938"/>
    </w:pPr>
  </w:style>
  <w:style w:type="paragraph" w:customStyle="1" w:styleId="110">
    <w:name w:val="Заголовок 11"/>
    <w:basedOn w:val="a"/>
    <w:uiPriority w:val="1"/>
    <w:qFormat/>
    <w:rsid w:val="00531833"/>
    <w:pPr>
      <w:spacing w:before="65"/>
      <w:ind w:left="218"/>
      <w:outlineLvl w:val="1"/>
    </w:pPr>
    <w:rPr>
      <w:sz w:val="32"/>
      <w:szCs w:val="32"/>
    </w:rPr>
  </w:style>
  <w:style w:type="paragraph" w:customStyle="1" w:styleId="21">
    <w:name w:val="Заголовок 21"/>
    <w:basedOn w:val="a"/>
    <w:uiPriority w:val="1"/>
    <w:qFormat/>
    <w:rsid w:val="00531833"/>
    <w:pPr>
      <w:spacing w:before="35"/>
      <w:ind w:left="1351" w:right="383"/>
      <w:jc w:val="both"/>
      <w:outlineLvl w:val="2"/>
    </w:pPr>
    <w:rPr>
      <w:b/>
      <w:bCs/>
      <w:i/>
    </w:rPr>
  </w:style>
  <w:style w:type="paragraph" w:styleId="a4">
    <w:name w:val="List Paragraph"/>
    <w:basedOn w:val="a"/>
    <w:uiPriority w:val="34"/>
    <w:qFormat/>
    <w:rsid w:val="00531833"/>
    <w:pPr>
      <w:ind w:left="938" w:hanging="360"/>
    </w:pPr>
  </w:style>
  <w:style w:type="paragraph" w:customStyle="1" w:styleId="TableParagraph">
    <w:name w:val="Table Paragraph"/>
    <w:basedOn w:val="a"/>
    <w:uiPriority w:val="1"/>
    <w:qFormat/>
    <w:rsid w:val="00531833"/>
  </w:style>
  <w:style w:type="paragraph" w:styleId="a5">
    <w:name w:val="Balloon Text"/>
    <w:basedOn w:val="a"/>
    <w:link w:val="a6"/>
    <w:uiPriority w:val="99"/>
    <w:semiHidden/>
    <w:unhideWhenUsed/>
    <w:rsid w:val="00E26E53"/>
    <w:rPr>
      <w:rFonts w:ascii="Tahoma" w:hAnsi="Tahoma" w:cs="Tahoma"/>
      <w:sz w:val="16"/>
      <w:szCs w:val="16"/>
    </w:rPr>
  </w:style>
  <w:style w:type="character" w:customStyle="1" w:styleId="a6">
    <w:name w:val="Текст выноски Знак"/>
    <w:basedOn w:val="a0"/>
    <w:link w:val="a5"/>
    <w:uiPriority w:val="99"/>
    <w:semiHidden/>
    <w:rsid w:val="00E26E53"/>
    <w:rPr>
      <w:rFonts w:ascii="Tahoma" w:eastAsia="Arial" w:hAnsi="Tahoma" w:cs="Tahoma"/>
      <w:sz w:val="16"/>
      <w:szCs w:val="16"/>
    </w:rPr>
  </w:style>
  <w:style w:type="paragraph" w:styleId="a7">
    <w:name w:val="header"/>
    <w:basedOn w:val="a"/>
    <w:link w:val="a8"/>
    <w:uiPriority w:val="99"/>
    <w:unhideWhenUsed/>
    <w:rsid w:val="00855949"/>
    <w:pPr>
      <w:tabs>
        <w:tab w:val="center" w:pos="4677"/>
        <w:tab w:val="right" w:pos="9355"/>
      </w:tabs>
    </w:pPr>
  </w:style>
  <w:style w:type="character" w:customStyle="1" w:styleId="a8">
    <w:name w:val="Верхний колонтитул Знак"/>
    <w:basedOn w:val="a0"/>
    <w:link w:val="a7"/>
    <w:uiPriority w:val="99"/>
    <w:rsid w:val="00855949"/>
    <w:rPr>
      <w:rFonts w:ascii="Arial" w:eastAsia="Arial" w:hAnsi="Arial" w:cs="Arial"/>
    </w:rPr>
  </w:style>
  <w:style w:type="paragraph" w:styleId="a9">
    <w:name w:val="footer"/>
    <w:basedOn w:val="a"/>
    <w:link w:val="aa"/>
    <w:uiPriority w:val="99"/>
    <w:unhideWhenUsed/>
    <w:rsid w:val="00855949"/>
    <w:pPr>
      <w:tabs>
        <w:tab w:val="center" w:pos="4677"/>
        <w:tab w:val="right" w:pos="9355"/>
      </w:tabs>
    </w:pPr>
  </w:style>
  <w:style w:type="character" w:customStyle="1" w:styleId="aa">
    <w:name w:val="Нижний колонтитул Знак"/>
    <w:basedOn w:val="a0"/>
    <w:link w:val="a9"/>
    <w:uiPriority w:val="99"/>
    <w:rsid w:val="00855949"/>
    <w:rPr>
      <w:rFonts w:ascii="Arial" w:eastAsia="Arial" w:hAnsi="Arial" w:cs="Arial"/>
    </w:rPr>
  </w:style>
  <w:style w:type="paragraph" w:styleId="ab">
    <w:name w:val="Title"/>
    <w:basedOn w:val="a"/>
    <w:link w:val="ac"/>
    <w:uiPriority w:val="99"/>
    <w:qFormat/>
    <w:rsid w:val="00530795"/>
    <w:pPr>
      <w:widowControl/>
      <w:autoSpaceDE/>
      <w:autoSpaceDN/>
      <w:jc w:val="center"/>
    </w:pPr>
    <w:rPr>
      <w:rFonts w:ascii="Times New Roman" w:eastAsia="Times New Roman" w:hAnsi="Times New Roman" w:cs="Times New Roman"/>
      <w:sz w:val="28"/>
      <w:szCs w:val="20"/>
      <w:lang w:val="ru-RU" w:eastAsia="ru-RU"/>
    </w:rPr>
  </w:style>
  <w:style w:type="character" w:customStyle="1" w:styleId="ac">
    <w:name w:val="Заголовок Знак"/>
    <w:basedOn w:val="a0"/>
    <w:link w:val="ab"/>
    <w:uiPriority w:val="99"/>
    <w:rsid w:val="00530795"/>
    <w:rPr>
      <w:rFonts w:ascii="Times New Roman" w:eastAsia="Times New Roman" w:hAnsi="Times New Roman" w:cs="Times New Roman"/>
      <w:sz w:val="28"/>
      <w:szCs w:val="20"/>
      <w:lang w:val="ru-RU" w:eastAsia="ru-RU"/>
    </w:rPr>
  </w:style>
  <w:style w:type="paragraph" w:styleId="ad">
    <w:name w:val="No Spacing"/>
    <w:uiPriority w:val="1"/>
    <w:qFormat/>
    <w:rsid w:val="00530795"/>
    <w:pPr>
      <w:widowControl/>
      <w:autoSpaceDE/>
      <w:autoSpaceDN/>
    </w:pPr>
    <w:rPr>
      <w:rFonts w:eastAsiaTheme="minorEastAsia"/>
      <w:lang w:val="uk-UA" w:eastAsia="uk-UA"/>
    </w:rPr>
  </w:style>
  <w:style w:type="table" w:styleId="ae">
    <w:name w:val="Table Grid"/>
    <w:basedOn w:val="a1"/>
    <w:uiPriority w:val="59"/>
    <w:rsid w:val="00530795"/>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30795"/>
    <w:pPr>
      <w:adjustRightInd w:val="0"/>
      <w:spacing w:before="200"/>
      <w:jc w:val="center"/>
    </w:pPr>
    <w:rPr>
      <w:rFonts w:ascii="Arial" w:eastAsia="Times New Roman" w:hAnsi="Arial" w:cs="Times New Roman"/>
      <w:sz w:val="20"/>
      <w:szCs w:val="20"/>
      <w:lang w:val="uk-UA" w:eastAsia="ru-RU"/>
    </w:rPr>
  </w:style>
  <w:style w:type="paragraph" w:styleId="af">
    <w:name w:val="Normal (Web)"/>
    <w:basedOn w:val="a"/>
    <w:uiPriority w:val="99"/>
    <w:unhideWhenUsed/>
    <w:rsid w:val="006E4C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E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931">
      <w:bodyDiv w:val="1"/>
      <w:marLeft w:val="0"/>
      <w:marRight w:val="0"/>
      <w:marTop w:val="0"/>
      <w:marBottom w:val="0"/>
      <w:divBdr>
        <w:top w:val="none" w:sz="0" w:space="0" w:color="auto"/>
        <w:left w:val="none" w:sz="0" w:space="0" w:color="auto"/>
        <w:bottom w:val="none" w:sz="0" w:space="0" w:color="auto"/>
        <w:right w:val="none" w:sz="0" w:space="0" w:color="auto"/>
      </w:divBdr>
    </w:div>
    <w:div w:id="666978613">
      <w:bodyDiv w:val="1"/>
      <w:marLeft w:val="0"/>
      <w:marRight w:val="0"/>
      <w:marTop w:val="0"/>
      <w:marBottom w:val="0"/>
      <w:divBdr>
        <w:top w:val="none" w:sz="0" w:space="0" w:color="auto"/>
        <w:left w:val="none" w:sz="0" w:space="0" w:color="auto"/>
        <w:bottom w:val="none" w:sz="0" w:space="0" w:color="auto"/>
        <w:right w:val="none" w:sz="0" w:space="0" w:color="auto"/>
      </w:divBdr>
    </w:div>
    <w:div w:id="1893737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5137</Words>
  <Characters>29283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Microsoft Word - Методичка учителя1.doc</vt:lpstr>
    </vt:vector>
  </TitlesOfParts>
  <Company>Microsoft</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Методичка учителя1.doc</dc:title>
  <dc:creator>Solar</dc:creator>
  <cp:lastModifiedBy>Elena</cp:lastModifiedBy>
  <cp:revision>3</cp:revision>
  <cp:lastPrinted>2019-06-26T05:35:00Z</cp:lastPrinted>
  <dcterms:created xsi:type="dcterms:W3CDTF">2021-03-28T16:13:00Z</dcterms:created>
  <dcterms:modified xsi:type="dcterms:W3CDTF">2021-03-29T21:33:00Z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UnknownApplication</vt:lpwstr>
  </property>
  <property fmtid="{D5CDD505-2E9C-101B-9397-08002B2CF9AE}" pid="4" name="LastSaved">
    <vt:filetime>2018-09-27T00:00:00Z</vt:filetime>
  </property>
</Properties>
</file>