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A" w:rsidRPr="006B48A5" w:rsidRDefault="00D9328A" w:rsidP="00D93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D9328A" w:rsidRPr="006B48A5" w:rsidTr="00C17789">
        <w:trPr>
          <w:jc w:val="right"/>
        </w:trPr>
        <w:tc>
          <w:tcPr>
            <w:tcW w:w="4753" w:type="dxa"/>
            <w:gridSpan w:val="7"/>
          </w:tcPr>
          <w:p w:rsidR="00D9328A" w:rsidRPr="006B48A5" w:rsidRDefault="00D9328A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</w:tc>
      </w:tr>
      <w:tr w:rsidR="00D9328A" w:rsidRPr="006B48A5" w:rsidTr="00C17789">
        <w:trPr>
          <w:jc w:val="right"/>
        </w:trPr>
        <w:tc>
          <w:tcPr>
            <w:tcW w:w="4753" w:type="dxa"/>
            <w:gridSpan w:val="7"/>
          </w:tcPr>
          <w:p w:rsidR="00D9328A" w:rsidRPr="006B48A5" w:rsidRDefault="00D9328A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D9328A" w:rsidRPr="006B48A5" w:rsidRDefault="00D9328A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D9328A" w:rsidRPr="006B48A5" w:rsidRDefault="00D9328A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</w:t>
            </w: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Ю. Евсеев</w:t>
            </w:r>
          </w:p>
        </w:tc>
      </w:tr>
      <w:tr w:rsidR="00D9328A" w:rsidRPr="006B48A5" w:rsidTr="00C17789">
        <w:trPr>
          <w:jc w:val="right"/>
        </w:trPr>
        <w:tc>
          <w:tcPr>
            <w:tcW w:w="468" w:type="dxa"/>
          </w:tcPr>
          <w:p w:rsidR="00D9328A" w:rsidRPr="006B48A5" w:rsidRDefault="00D9328A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8A" w:rsidRPr="006B48A5" w:rsidRDefault="00D9328A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D9328A" w:rsidRPr="006B48A5" w:rsidRDefault="00D9328A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8A" w:rsidRPr="006B48A5" w:rsidRDefault="00D9328A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D9328A" w:rsidRPr="006B48A5" w:rsidRDefault="00D9328A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328A" w:rsidRPr="006B48A5" w:rsidRDefault="00D9328A" w:rsidP="00C1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</w:tcPr>
          <w:p w:rsidR="00D9328A" w:rsidRPr="006B48A5" w:rsidRDefault="00D9328A" w:rsidP="00C1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</w:tr>
    </w:tbl>
    <w:p w:rsidR="00D9328A" w:rsidRPr="006B48A5" w:rsidRDefault="00D9328A" w:rsidP="00D9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328A" w:rsidRPr="006B48A5" w:rsidRDefault="00D9328A" w:rsidP="00D9328A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28A" w:rsidRPr="006B48A5" w:rsidRDefault="00D9328A" w:rsidP="00D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РАБОЧАЯ ПРОГРАММА производственной практики</w:t>
      </w: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ПП.01 Подготовительно-сварочные работы и контроль качества сварных швов после сварки</w:t>
      </w:r>
    </w:p>
    <w:p w:rsidR="00D9328A" w:rsidRPr="006B48A5" w:rsidRDefault="00D9328A" w:rsidP="00D93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28A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9328A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9328A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9328A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9328A" w:rsidRPr="006B48A5" w:rsidRDefault="00D9328A" w:rsidP="00D9328A">
      <w:pPr>
        <w:tabs>
          <w:tab w:val="center" w:pos="4819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>Елец, 2018 г.</w:t>
      </w: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</w:t>
      </w:r>
      <w:r w:rsidRPr="006B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proofErr w:type="gramStart"/>
      <w:r w:rsidRPr="006B4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B48A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 Павлова Надежда Викторовна, мастер производственного обучения</w:t>
      </w:r>
    </w:p>
    <w:p w:rsidR="00D9328A" w:rsidRPr="006B48A5" w:rsidRDefault="00D9328A" w:rsidP="00D932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8A" w:rsidRPr="006B48A5" w:rsidRDefault="00D9328A" w:rsidP="00D9328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D9328A" w:rsidRPr="006B48A5" w:rsidRDefault="00D9328A" w:rsidP="00D932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D9328A" w:rsidRPr="006B48A5" w:rsidTr="00C17789">
        <w:tc>
          <w:tcPr>
            <w:tcW w:w="1561" w:type="dxa"/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D9328A" w:rsidRPr="006B48A5" w:rsidRDefault="00D9328A" w:rsidP="00C17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328A" w:rsidRPr="006B48A5" w:rsidRDefault="00D9328A" w:rsidP="00C1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D9328A" w:rsidRPr="006B48A5" w:rsidRDefault="00D9328A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9328A" w:rsidRPr="006B48A5" w:rsidRDefault="00D9328A" w:rsidP="00D9328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328A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328A" w:rsidRPr="006B48A5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D9328A" w:rsidRPr="006B48A5" w:rsidTr="00C17789">
        <w:trPr>
          <w:trHeight w:val="3122"/>
        </w:trPr>
        <w:tc>
          <w:tcPr>
            <w:tcW w:w="5816" w:type="dxa"/>
          </w:tcPr>
          <w:p w:rsidR="00D9328A" w:rsidRPr="006B48A5" w:rsidRDefault="00D9328A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D9328A" w:rsidRPr="006B48A5" w:rsidRDefault="00D9328A" w:rsidP="00C17789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ЦМК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D9328A" w:rsidRPr="006B48A5" w:rsidRDefault="00D9328A" w:rsidP="00C17789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D9328A" w:rsidRPr="006B48A5" w:rsidRDefault="00D9328A" w:rsidP="00C17789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D9328A" w:rsidRPr="006B48A5" w:rsidRDefault="00D9328A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_______  М.А. </w:t>
            </w:r>
            <w:proofErr w:type="spellStart"/>
            <w:r w:rsidRPr="006B48A5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D9328A" w:rsidRPr="006B48A5" w:rsidRDefault="00D9328A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СОГЛАСОВАНО</w:t>
            </w:r>
          </w:p>
          <w:p w:rsidR="00D9328A" w:rsidRPr="006B48A5" w:rsidRDefault="00D9328A" w:rsidP="00C17789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D9328A" w:rsidRPr="006B48A5" w:rsidRDefault="00D9328A" w:rsidP="00C17789">
            <w:pPr>
              <w:rPr>
                <w:sz w:val="28"/>
                <w:szCs w:val="28"/>
              </w:rPr>
            </w:pPr>
          </w:p>
          <w:p w:rsidR="00D9328A" w:rsidRPr="006B48A5" w:rsidRDefault="00D9328A" w:rsidP="00C17789">
            <w:pPr>
              <w:rPr>
                <w:sz w:val="28"/>
                <w:szCs w:val="28"/>
              </w:rPr>
            </w:pPr>
          </w:p>
          <w:p w:rsidR="00D9328A" w:rsidRPr="006B48A5" w:rsidRDefault="00D9328A" w:rsidP="00C17789">
            <w:pPr>
              <w:rPr>
                <w:sz w:val="28"/>
                <w:szCs w:val="28"/>
              </w:rPr>
            </w:pPr>
          </w:p>
          <w:p w:rsidR="00D9328A" w:rsidRPr="006B48A5" w:rsidRDefault="00D9328A" w:rsidP="00C17789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D9328A" w:rsidRPr="006B48A5" w:rsidRDefault="00D9328A" w:rsidP="00C17789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10460" w:rsidRDefault="00010460" w:rsidP="0010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460" w:rsidRPr="00100ED9" w:rsidRDefault="00010460" w:rsidP="0010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0E6369" w:rsidRDefault="00100ED9" w:rsidP="009B2B2C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00ED9" w:rsidRPr="000E6369" w:rsidRDefault="00100ED9" w:rsidP="009B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00ED9" w:rsidRPr="000E6369" w:rsidTr="00C503C7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9B2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ОСВОЕНИЯ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9B2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9B2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УСЛОВИЯ РЕАЛИЗАЦИИ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4D1353" w:rsidP="009B2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КОНТРОЛЬ И ОЦЕНКА РЕЗУЛЬТАТОВ ОСВОЕНИЯ ПРОГРАММЫ </w:t>
            </w:r>
            <w:r w:rsidR="00666B9C"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4D1353" w:rsidP="009B2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100ED9" w:rsidP="009B2B2C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D9" w:rsidRPr="00100ED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ED9" w:rsidRPr="00100ED9" w:rsidSect="00C23105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                            1. паспорт РАБОЧЕЙ ПРОГРАММЫ </w:t>
      </w:r>
    </w:p>
    <w:p w:rsidR="00100ED9" w:rsidRPr="00100ED9" w:rsidRDefault="00D9328A" w:rsidP="00D9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</w:t>
      </w:r>
      <w:r w:rsidR="00100ED9"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9B2B2C" w:rsidRDefault="009B2B2C" w:rsidP="00D9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B2C" w:rsidRPr="00D9328A" w:rsidRDefault="009B2B2C" w:rsidP="00D9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2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Подготовительно-сварочные работы и контроль качества сварных швов после сварки</w:t>
      </w:r>
    </w:p>
    <w:p w:rsidR="009B2B2C" w:rsidRPr="009B2B2C" w:rsidRDefault="009B2B2C" w:rsidP="009B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9B2B2C" w:rsidRPr="009B2B2C" w:rsidRDefault="0010365F" w:rsidP="00007A85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="00D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2C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D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2C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является частью программы подготовки квалифицированных рабочих, служащих по </w:t>
      </w:r>
      <w:r w:rsidR="009B2B2C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B2C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ПКРС СПО в соответствии с ФГОС 15.01.05. Сварщик (ручной и частично механизированной сварки (наплавки)) по укрупненной группе 15.00.00 Машиностроение в части освоения основного вида профе</w:t>
      </w:r>
      <w:r w:rsidR="000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ссиональной деятельности </w:t>
      </w:r>
      <w:r w:rsidR="009B2B2C" w:rsidRPr="000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Подготовительно-сварочные работы и контроль качества сварных швов после сварки,</w:t>
      </w:r>
      <w:r w:rsidR="009B2B2C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итать чертежи средней сложности и сложных сварных   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металлоконструкций;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спользовать конструкторскую, нормативно-техническую и производственно-техноло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гическую документацию по сварке;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роверять оснащенность, работоспособность, исправность и осуществлять настройку оборудования пост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для различных способов сварки;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одготавливать и проверять сварочные материал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для различных способов сварки;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ыполнять сборку и подготовку э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лементов конструкции под сварку;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роводить контроль подготовки и сборки э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лементов конструкции под сварку;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ыполнять предварительный, сопутствующий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(межслойный) подогрева металла;</w:t>
      </w:r>
    </w:p>
    <w:p w:rsidR="009B2B2C" w:rsidRPr="009B2B2C" w:rsidRDefault="009B2B2C" w:rsidP="00CA42D4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ачищать и удалять поверхностные де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фекты сварных швов после сварки;</w:t>
      </w:r>
    </w:p>
    <w:p w:rsidR="009B2B2C" w:rsidRPr="00007A85" w:rsidRDefault="009B2B2C" w:rsidP="00007A85">
      <w:pPr>
        <w:widowControl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B2B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9B2B2C" w:rsidRPr="009B2B2C" w:rsidRDefault="009B2B2C" w:rsidP="00CA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</w:t>
      </w:r>
      <w:r w:rsidR="005A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производственной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="005A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D9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9B2B2C" w:rsidRPr="009B2B2C" w:rsidRDefault="005A14CE" w:rsidP="00CA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производственной практики: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9B2B2C" w:rsidRPr="009B2B2C" w:rsidRDefault="009B2B2C" w:rsidP="00CA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5A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результатам освоения </w:t>
      </w:r>
      <w:r w:rsidR="005A14CE" w:rsidRPr="005A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</w:t>
      </w:r>
    </w:p>
    <w:p w:rsidR="005A14CE" w:rsidRPr="000E6369" w:rsidRDefault="005A14CE" w:rsidP="00CA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</w:t>
      </w:r>
      <w:r w:rsidR="000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практики в рамках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</w:t>
      </w:r>
      <w:r w:rsidR="00007A85" w:rsidRPr="00007A85"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 и контроль качества сварных швов после сварки,</w:t>
      </w:r>
      <w:r w:rsidR="00D9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должен приобрести практический опыт работы:</w:t>
      </w:r>
    </w:p>
    <w:p w:rsidR="005A14CE" w:rsidRPr="00EB7EE9" w:rsidRDefault="005A14CE" w:rsidP="00CA42D4">
      <w:pPr>
        <w:pStyle w:val="a8"/>
        <w:numPr>
          <w:ilvl w:val="0"/>
          <w:numId w:val="4"/>
        </w:numPr>
        <w:spacing w:after="0" w:line="360" w:lineRule="auto"/>
        <w:ind w:left="284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5A14CE" w:rsidRPr="00EB7EE9" w:rsidRDefault="005A14CE" w:rsidP="00CA42D4">
      <w:pPr>
        <w:pStyle w:val="a8"/>
        <w:numPr>
          <w:ilvl w:val="0"/>
          <w:numId w:val="4"/>
        </w:numPr>
        <w:spacing w:after="0" w:line="360" w:lineRule="auto"/>
        <w:ind w:left="284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:rsidR="005A14CE" w:rsidRPr="00EB7EE9" w:rsidRDefault="005A14CE" w:rsidP="00CA42D4">
      <w:pPr>
        <w:pStyle w:val="a8"/>
        <w:numPr>
          <w:ilvl w:val="0"/>
          <w:numId w:val="4"/>
        </w:numPr>
        <w:spacing w:after="0" w:line="360" w:lineRule="auto"/>
        <w:ind w:left="284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:rsidR="005A14CE" w:rsidRPr="00EB7EE9" w:rsidRDefault="005A14CE" w:rsidP="00CA42D4">
      <w:pPr>
        <w:pStyle w:val="a8"/>
        <w:numPr>
          <w:ilvl w:val="0"/>
          <w:numId w:val="4"/>
        </w:numPr>
        <w:spacing w:after="0" w:line="360" w:lineRule="auto"/>
        <w:ind w:left="284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определения причин дефектов сварочных швов и соединений;</w:t>
      </w:r>
    </w:p>
    <w:p w:rsidR="005A14CE" w:rsidRPr="005E0C5F" w:rsidRDefault="005A14CE" w:rsidP="005E0C5F">
      <w:pPr>
        <w:pStyle w:val="a8"/>
        <w:numPr>
          <w:ilvl w:val="0"/>
          <w:numId w:val="4"/>
        </w:numPr>
        <w:spacing w:after="0" w:line="360" w:lineRule="auto"/>
        <w:ind w:left="284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предупреждения и устранения различных видов дефектов в сварных швах;</w:t>
      </w:r>
    </w:p>
    <w:p w:rsidR="005A14CE" w:rsidRDefault="009B2B2C" w:rsidP="00CA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</w:t>
      </w:r>
      <w:r w:rsidR="005A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воение рабочей программы  производственной</w:t>
      </w:r>
      <w:r w:rsidR="00D9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9B2B2C" w:rsidRPr="007C2257" w:rsidRDefault="009B2B2C" w:rsidP="00CA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учебной практики по профессиональному модулю </w:t>
      </w:r>
      <w:r w:rsidR="005E0C5F" w:rsidRPr="000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Подготовительно-сварочные работы и контроль кач</w:t>
      </w:r>
      <w:r w:rsidR="005E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ества сварных швов после сварки - </w:t>
      </w: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144часа.</w:t>
      </w:r>
    </w:p>
    <w:p w:rsidR="00100ED9" w:rsidRPr="00100ED9" w:rsidRDefault="00100ED9" w:rsidP="00D932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программы производственной практики</w:t>
      </w:r>
    </w:p>
    <w:p w:rsidR="00100ED9" w:rsidRPr="00100ED9" w:rsidRDefault="00100ED9" w:rsidP="00CA4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2D4" w:rsidRDefault="00100ED9" w:rsidP="00CA42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производственной практики </w:t>
      </w:r>
      <w:r w:rsidR="00D22DA0"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освоение обучающимися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общих компетенций в рамках </w:t>
      </w:r>
      <w:r w:rsidR="00CA42D4" w:rsidRPr="007C2257">
        <w:rPr>
          <w:rFonts w:ascii="Times New Roman" w:hAnsi="Times New Roman" w:cs="Times New Roman"/>
          <w:sz w:val="28"/>
          <w:szCs w:val="28"/>
        </w:rPr>
        <w:t xml:space="preserve">профессионального модуля в соответствии с ФГОС 15.01.05. Сварщик (ручной и частично механизированной сварки (наплавки) по укрупненной группе 15.00.00 Машиностроение в части освоения основного вида профессиональной деятельности </w:t>
      </w:r>
      <w:r w:rsidR="00CA42D4" w:rsidRPr="00007A85"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 и контроль, качества сварных швов после сварки.</w:t>
      </w:r>
    </w:p>
    <w:p w:rsidR="00A2323B" w:rsidRPr="000E6369" w:rsidRDefault="00A2323B" w:rsidP="00CA42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4868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8667"/>
      </w:tblGrid>
      <w:tr w:rsidR="00A2323B" w:rsidRPr="00EB7EE9" w:rsidTr="00A2323B">
        <w:trPr>
          <w:trHeight w:val="651"/>
        </w:trPr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323B" w:rsidRPr="00006B99" w:rsidRDefault="00A2323B" w:rsidP="00EB5F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23B" w:rsidRPr="00006B99" w:rsidRDefault="00A2323B" w:rsidP="00EB5F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2323B" w:rsidRPr="00BE38C6" w:rsidTr="00A2323B">
        <w:tc>
          <w:tcPr>
            <w:tcW w:w="729" w:type="pct"/>
            <w:tcBorders>
              <w:top w:val="single" w:sz="12" w:space="0" w:color="auto"/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bCs/>
                <w:sz w:val="24"/>
                <w:szCs w:val="24"/>
              </w:rPr>
              <w:t>ПК1.1</w:t>
            </w:r>
          </w:p>
        </w:tc>
        <w:tc>
          <w:tcPr>
            <w:tcW w:w="4271" w:type="pct"/>
            <w:tcBorders>
              <w:top w:val="single" w:sz="12" w:space="0" w:color="auto"/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bCs/>
                <w:sz w:val="24"/>
                <w:szCs w:val="24"/>
              </w:rPr>
              <w:t>ПК1.2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B99">
              <w:rPr>
                <w:rFonts w:ascii="Times New Roman" w:hAnsi="Times New Roman" w:cs="Times New Roman"/>
                <w:bCs/>
                <w:sz w:val="24"/>
                <w:szCs w:val="24"/>
              </w:rPr>
              <w:t>ПК 1.3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1.4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1.5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1.6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1.7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1.8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ПК 1.9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2323B" w:rsidRPr="00BE38C6" w:rsidTr="00A2323B"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2323B" w:rsidRPr="00BE38C6" w:rsidTr="00006B99">
        <w:trPr>
          <w:trHeight w:val="840"/>
        </w:trPr>
        <w:tc>
          <w:tcPr>
            <w:tcW w:w="729" w:type="pct"/>
            <w:tcBorders>
              <w:left w:val="single" w:sz="12" w:space="0" w:color="auto"/>
            </w:tcBorders>
          </w:tcPr>
          <w:p w:rsidR="00A2323B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A2323B" w:rsidRPr="00006B99" w:rsidRDefault="00A2323B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06B99" w:rsidRPr="00BE38C6" w:rsidTr="00006B99">
        <w:trPr>
          <w:trHeight w:val="330"/>
        </w:trPr>
        <w:tc>
          <w:tcPr>
            <w:tcW w:w="729" w:type="pct"/>
            <w:tcBorders>
              <w:left w:val="single" w:sz="12" w:space="0" w:color="auto"/>
            </w:tcBorders>
          </w:tcPr>
          <w:p w:rsidR="00006B99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006B99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эффективного выполнения </w:t>
            </w:r>
            <w:r w:rsidRPr="0000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</w:t>
            </w:r>
          </w:p>
        </w:tc>
      </w:tr>
      <w:tr w:rsidR="00006B99" w:rsidRPr="00BE38C6" w:rsidTr="00006B99">
        <w:trPr>
          <w:trHeight w:val="229"/>
        </w:trPr>
        <w:tc>
          <w:tcPr>
            <w:tcW w:w="729" w:type="pct"/>
            <w:tcBorders>
              <w:left w:val="single" w:sz="12" w:space="0" w:color="auto"/>
            </w:tcBorders>
          </w:tcPr>
          <w:p w:rsidR="00006B99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006B99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6B99" w:rsidRPr="00BE38C6" w:rsidTr="00A2323B">
        <w:trPr>
          <w:trHeight w:val="315"/>
        </w:trPr>
        <w:tc>
          <w:tcPr>
            <w:tcW w:w="729" w:type="pct"/>
            <w:tcBorders>
              <w:left w:val="single" w:sz="12" w:space="0" w:color="auto"/>
            </w:tcBorders>
          </w:tcPr>
          <w:p w:rsidR="00006B99" w:rsidRPr="00006B99" w:rsidRDefault="00006B99" w:rsidP="00EB5F8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4271" w:type="pct"/>
            <w:tcBorders>
              <w:right w:val="single" w:sz="12" w:space="0" w:color="auto"/>
            </w:tcBorders>
          </w:tcPr>
          <w:p w:rsidR="00006B99" w:rsidRPr="00006B99" w:rsidRDefault="00006B99" w:rsidP="00EB5F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</w:t>
            </w:r>
          </w:p>
        </w:tc>
      </w:tr>
    </w:tbl>
    <w:p w:rsidR="00100ED9" w:rsidRPr="00BE38C6" w:rsidRDefault="00100ED9" w:rsidP="00A23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4C1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00ED9" w:rsidRPr="00100ED9" w:rsidSect="00534A36">
          <w:pgSz w:w="11907" w:h="16840"/>
          <w:pgMar w:top="992" w:right="851" w:bottom="1134" w:left="851" w:header="709" w:footer="709" w:gutter="0"/>
          <w:cols w:space="720"/>
        </w:sectPr>
      </w:pPr>
    </w:p>
    <w:p w:rsidR="003B142B" w:rsidRPr="003B142B" w:rsidRDefault="003B142B" w:rsidP="003B1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ТЕМАТИЧЕСКИЙ ПЛАН И СОДЕРЖАНИЕ </w:t>
      </w: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3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3B142B" w:rsidRPr="003B142B" w:rsidRDefault="003B142B" w:rsidP="003B1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3.1.Тематический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B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3B142B" w:rsidRPr="003B142B" w:rsidRDefault="003B142B" w:rsidP="003B1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42"/>
        <w:gridCol w:w="1825"/>
        <w:gridCol w:w="985"/>
        <w:gridCol w:w="7941"/>
        <w:gridCol w:w="4137"/>
      </w:tblGrid>
      <w:tr w:rsidR="003B142B" w:rsidRPr="003B142B" w:rsidTr="0047116D">
        <w:trPr>
          <w:trHeight w:val="1312"/>
        </w:trPr>
        <w:tc>
          <w:tcPr>
            <w:tcW w:w="268" w:type="pct"/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по ПМ</w:t>
            </w:r>
          </w:p>
        </w:tc>
        <w:tc>
          <w:tcPr>
            <w:tcW w:w="2524" w:type="pct"/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ind w:right="318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15" w:type="pct"/>
            <w:vAlign w:val="center"/>
          </w:tcPr>
          <w:p w:rsidR="003B142B" w:rsidRPr="003B142B" w:rsidRDefault="009E1516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 производственной</w:t>
            </w:r>
            <w:r w:rsidR="003B142B"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</w:tr>
      <w:tr w:rsidR="003B142B" w:rsidRPr="003B142B" w:rsidTr="0047116D">
        <w:trPr>
          <w:trHeight w:val="390"/>
        </w:trPr>
        <w:tc>
          <w:tcPr>
            <w:tcW w:w="268" w:type="pct"/>
          </w:tcPr>
          <w:p w:rsidR="003B142B" w:rsidRPr="003B142B" w:rsidRDefault="003B142B" w:rsidP="003B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3B142B" w:rsidRPr="003B142B" w:rsidRDefault="003B142B" w:rsidP="003B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pct"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lef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42B" w:rsidRPr="003B142B" w:rsidTr="0047116D">
        <w:trPr>
          <w:trHeight w:val="1337"/>
        </w:trPr>
        <w:tc>
          <w:tcPr>
            <w:tcW w:w="268" w:type="pct"/>
            <w:vMerge w:val="restart"/>
          </w:tcPr>
          <w:p w:rsidR="003B142B" w:rsidRPr="003B142B" w:rsidRDefault="003B142B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3B142B" w:rsidRPr="003B142B" w:rsidRDefault="003B142B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3B142B" w:rsidRPr="003B142B" w:rsidRDefault="003B142B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3B142B" w:rsidRPr="003B142B" w:rsidRDefault="003B142B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01. Подготовительно-сварочные работы и контроль качества сварных швов после сварки</w:t>
            </w:r>
          </w:p>
        </w:tc>
        <w:tc>
          <w:tcPr>
            <w:tcW w:w="313" w:type="pct"/>
            <w:vMerge w:val="restart"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Техника безопасности при слесарных, сборочных работах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работах с газовыми баллонами.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оборудования к сварке: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-подготовка источников питания для ручной дуговой сварки; 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-подготовка источников питания (установок) для ручной аргонодуговой сварки и газового оборудования;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Выполнение текущего и периодического обслуживания сварочного оборудования для ручной дуговой сварки, ручной аргонодуговой и механизированной сва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рки плавлением в защитном газе.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 дуговой сварки плавящимся электродом.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типовых слесарных операций, выполняемых при подготовке металла к сварке: резка, рубка, гибка и правка металла.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предварительной зачистки свариваемых кромок из углеродистых и высоколеги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рованных сталей перед сваркой.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предварительного подогрева перед сваркой с применением газового пламени, а также индуктивных нагревателей.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чертежей сварн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ых конструкций по системе ЕСКД.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чертежей сварных конструкций, оформленных в соответствии с ISO 2553.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чертежей сварных конструкций, оформленных в соответствии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ANSI/AWS А2.4 и AWSА3.0.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лнение разметки заготовок по чертежу (ЕСКД, ISO 2553, ANSI/AWS А2.4*).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-переносных универсальных сборочных приспособлений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-Универсальных сборочно-сварочных приспособлений 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-Специализированных сборочно-сварочных приспособлений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приспособлений для защиты обратной стороны сварного шв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(для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поддува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защитного газа).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визуально-измерительного контроля точности сборки конструкций под сварку.</w:t>
            </w:r>
          </w:p>
          <w:p w:rsidR="00CC799C" w:rsidRP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визуально-измерительного контроля геометрии готовых сварных узлов на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ответствие требованиям чертежа.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швах.Выполнение пневматических испытаний герметичности сварной конструкции.Выполнение гидравлических испытаний герметичности сварной конструкции.</w:t>
            </w:r>
          </w:p>
          <w:p w:rsidR="00CC799C" w:rsidRDefault="00CC799C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карт технологического процесса сварки,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формленных по требованиям ЕСКД. </w:t>
            </w:r>
            <w:r w:rsidRPr="00CC79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технологических карт сварки оформленных по требованиям ISO 15609-1.</w:t>
            </w:r>
          </w:p>
          <w:p w:rsidR="003B142B" w:rsidRPr="003B142B" w:rsidRDefault="003B142B" w:rsidP="00C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зачет. Выполнение комплексной работы. * </w:t>
            </w:r>
          </w:p>
          <w:p w:rsidR="0047116D" w:rsidRDefault="0047116D" w:rsidP="003B14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B142B" w:rsidRPr="003B142B" w:rsidRDefault="003B142B" w:rsidP="00F85F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left w:val="single" w:sz="4" w:space="0" w:color="auto"/>
            </w:tcBorders>
          </w:tcPr>
          <w:p w:rsidR="003B142B" w:rsidRDefault="003B142B" w:rsidP="003B14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Техника безопасности при слесарных, сборочных работах и работах с газовыми баллонами</w:t>
            </w:r>
          </w:p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сварке</w:t>
            </w:r>
          </w:p>
        </w:tc>
      </w:tr>
      <w:tr w:rsidR="003B142B" w:rsidRPr="003B142B" w:rsidTr="0047116D">
        <w:trPr>
          <w:trHeight w:val="1666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текущего и периодического обслуживания сварочного оборудования</w:t>
            </w:r>
          </w:p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специальных функций специализированных источников питания</w:t>
            </w:r>
          </w:p>
        </w:tc>
      </w:tr>
      <w:tr w:rsidR="003B142B" w:rsidRPr="003B142B" w:rsidTr="0047116D">
        <w:trPr>
          <w:trHeight w:val="587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резки металла различными способами</w:t>
            </w:r>
          </w:p>
        </w:tc>
      </w:tr>
      <w:tr w:rsidR="003B142B" w:rsidRPr="003B142B" w:rsidTr="0047116D">
        <w:trPr>
          <w:trHeight w:val="548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рубки металла</w:t>
            </w:r>
          </w:p>
        </w:tc>
      </w:tr>
      <w:tr w:rsidR="003B142B" w:rsidRPr="003B142B" w:rsidTr="0047116D">
        <w:trPr>
          <w:trHeight w:val="585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гибки металла </w:t>
            </w: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</w:t>
            </w:r>
          </w:p>
        </w:tc>
      </w:tr>
      <w:tr w:rsidR="003B142B" w:rsidRPr="003B142B" w:rsidTr="0047116D">
        <w:trPr>
          <w:trHeight w:val="855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правки металла в ручную, с помощью нагрева, с помощью станков и прессов</w:t>
            </w:r>
          </w:p>
        </w:tc>
      </w:tr>
      <w:tr w:rsidR="003B142B" w:rsidRPr="003B142B" w:rsidTr="0047116D">
        <w:trPr>
          <w:trHeight w:val="87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предварительной зачистки свариваемых кромок из углеродистых и высоколегированных сталей перед сваркой</w:t>
            </w:r>
          </w:p>
        </w:tc>
      </w:tr>
      <w:tr w:rsidR="003B142B" w:rsidRPr="003B142B" w:rsidTr="0047116D">
        <w:trPr>
          <w:trHeight w:val="555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предварительного и сопутствующего (межслойного)  подогрева металла с применением газового пламени, а также индуктивных нагревателей</w:t>
            </w:r>
          </w:p>
        </w:tc>
      </w:tr>
      <w:tr w:rsidR="003B142B" w:rsidRPr="003B142B" w:rsidTr="0047116D">
        <w:trPr>
          <w:trHeight w:val="99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 сварных конструкций по системе ЕСКД, ISO 2553, ANSI/AWS А2.4 и AWSА3.0.</w:t>
            </w:r>
          </w:p>
        </w:tc>
      </w:tr>
      <w:tr w:rsidR="003B142B" w:rsidRPr="003B142B" w:rsidTr="0047116D">
        <w:trPr>
          <w:trHeight w:val="436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  <w:p w:rsidR="002C3460" w:rsidRDefault="00006B99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комплексной работы. *</w:t>
            </w:r>
          </w:p>
          <w:p w:rsidR="00006B99" w:rsidRPr="003B142B" w:rsidRDefault="002C3460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курс 3сем – 72ч</w:t>
            </w:r>
          </w:p>
        </w:tc>
      </w:tr>
      <w:tr w:rsidR="003B142B" w:rsidRPr="003B142B" w:rsidTr="0047116D">
        <w:trPr>
          <w:trHeight w:val="825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разметки заготовок по чертежу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ЕСКД, ISO 2553, ANSI/AWS А2.4*)</w:t>
            </w:r>
          </w:p>
        </w:tc>
      </w:tr>
      <w:tr w:rsidR="003B142B" w:rsidRPr="003B142B" w:rsidTr="0047116D">
        <w:trPr>
          <w:trHeight w:val="87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чертежу сборки конструкций с применением сборочных приспособлений</w:t>
            </w:r>
          </w:p>
        </w:tc>
      </w:tr>
      <w:tr w:rsidR="003B142B" w:rsidRPr="003B142B" w:rsidTr="0047116D">
        <w:trPr>
          <w:trHeight w:val="964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приспособлений для защиты обратной стороны сварного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 газа)</w:t>
            </w:r>
          </w:p>
        </w:tc>
      </w:tr>
      <w:tr w:rsidR="003B142B" w:rsidRPr="003B142B" w:rsidTr="0047116D">
        <w:trPr>
          <w:trHeight w:val="102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визуально-измерительного контроля точности сборки конструкций под сварку</w:t>
            </w:r>
          </w:p>
        </w:tc>
      </w:tr>
      <w:tr w:rsidR="003B142B" w:rsidRPr="003B142B" w:rsidTr="0047116D">
        <w:trPr>
          <w:trHeight w:val="60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визуально-измерительного контроля геометрии готовых сварных узлов, размеров и формы сварных швов на соответствие требованиям чертежа</w:t>
            </w:r>
          </w:p>
        </w:tc>
      </w:tr>
      <w:tr w:rsidR="003B142B" w:rsidRPr="003B142B" w:rsidTr="0047116D">
        <w:trPr>
          <w:trHeight w:val="108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измерение типичных поверхностных дефектов в сварных швах их зачистка и удаление</w:t>
            </w:r>
          </w:p>
        </w:tc>
      </w:tr>
      <w:tr w:rsidR="003B142B" w:rsidRPr="003B142B" w:rsidTr="0047116D">
        <w:trPr>
          <w:trHeight w:val="843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пневматических испытаний герметичности сварной конструкции</w:t>
            </w:r>
          </w:p>
        </w:tc>
      </w:tr>
      <w:tr w:rsidR="003B142B" w:rsidRPr="003B142B" w:rsidTr="0047116D">
        <w:trPr>
          <w:trHeight w:val="763"/>
        </w:trPr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</w:tcBorders>
          </w:tcPr>
          <w:p w:rsidR="003B142B" w:rsidRPr="003B142B" w:rsidRDefault="0047116D" w:rsidP="003B14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гидравлических испытаний герметичности сварной конструкции</w:t>
            </w:r>
          </w:p>
        </w:tc>
      </w:tr>
      <w:tr w:rsidR="003B142B" w:rsidRPr="003B142B" w:rsidTr="0047116D">
        <w:trPr>
          <w:trHeight w:val="109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tabs>
                <w:tab w:val="left" w:pos="3324"/>
              </w:tabs>
              <w:suppressAutoHyphens/>
              <w:spacing w:before="100" w:beforeAutospacing="1" w:after="100" w:afterAutospacing="1" w:line="240" w:lineRule="auto"/>
              <w:ind w:left="-78" w:right="1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2B" w:rsidRPr="003B142B" w:rsidRDefault="0047116D" w:rsidP="003B14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11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карт технологического процесса сварки, оформленных по требованиям ЕСКД и ISO 15609-1</w:t>
            </w:r>
          </w:p>
        </w:tc>
      </w:tr>
      <w:tr w:rsidR="003B142B" w:rsidRPr="003B142B" w:rsidTr="0047116D">
        <w:trPr>
          <w:trHeight w:val="930"/>
        </w:trPr>
        <w:tc>
          <w:tcPr>
            <w:tcW w:w="268" w:type="pct"/>
            <w:vMerge/>
          </w:tcPr>
          <w:p w:rsidR="003B142B" w:rsidRPr="003B142B" w:rsidRDefault="003B142B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B142B" w:rsidRPr="003B142B" w:rsidRDefault="003B142B" w:rsidP="003B142B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3B142B" w:rsidRPr="003B142B" w:rsidRDefault="003B142B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3B142B" w:rsidRPr="003B142B" w:rsidRDefault="003B142B" w:rsidP="003B1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42B" w:rsidRDefault="0047116D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зачет. Выполнение комплексной работы. </w:t>
            </w:r>
            <w:bookmarkEnd w:id="0"/>
            <w:r w:rsidRPr="0047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2C3460" w:rsidRPr="003B142B" w:rsidRDefault="002C3460" w:rsidP="003B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 курс 6сем -72ч.</w:t>
            </w:r>
          </w:p>
        </w:tc>
      </w:tr>
      <w:tr w:rsidR="003B142B" w:rsidRPr="003B142B" w:rsidTr="0047116D">
        <w:trPr>
          <w:trHeight w:val="178"/>
        </w:trPr>
        <w:tc>
          <w:tcPr>
            <w:tcW w:w="848" w:type="pct"/>
            <w:gridSpan w:val="2"/>
          </w:tcPr>
          <w:p w:rsidR="003B142B" w:rsidRPr="003B142B" w:rsidRDefault="003B142B" w:rsidP="003B142B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3B142B" w:rsidRPr="003B142B" w:rsidRDefault="003B142B" w:rsidP="003B142B">
            <w:pPr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24" w:type="pct"/>
            <w:shd w:val="clear" w:color="auto" w:fill="auto"/>
          </w:tcPr>
          <w:p w:rsidR="003B142B" w:rsidRPr="003B142B" w:rsidRDefault="003B142B" w:rsidP="003B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</w:tcPr>
          <w:p w:rsidR="003B142B" w:rsidRPr="003B142B" w:rsidRDefault="003B142B" w:rsidP="003B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B142B" w:rsidRPr="003B142B" w:rsidRDefault="003B142B" w:rsidP="003B142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5FC0" w:rsidRPr="00F85FC0" w:rsidRDefault="00F85FC0" w:rsidP="00F8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F85FC0" w:rsidRPr="00F85FC0" w:rsidRDefault="00F85FC0" w:rsidP="00F8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виды работ учебной и производственной практик, соответствующие конкурсным заданиям (элементам) WSR «Сварочные технологии».</w:t>
      </w:r>
    </w:p>
    <w:p w:rsidR="003B142B" w:rsidRPr="003B142B" w:rsidRDefault="00F85FC0" w:rsidP="00F85F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8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комплексной работы в соответствии с TO WSR*.</w:t>
      </w:r>
    </w:p>
    <w:p w:rsidR="004C1956" w:rsidRPr="00100ED9" w:rsidRDefault="004C1956" w:rsidP="002570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C1956" w:rsidRPr="00100ED9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4C1956" w:rsidRDefault="004C1956" w:rsidP="004C1956">
      <w:pPr>
        <w:tabs>
          <w:tab w:val="left" w:pos="9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рабочей программЫ производственной ПРАКТИКИ</w:t>
      </w:r>
    </w:p>
    <w:p w:rsidR="00100ED9" w:rsidRPr="00100ED9" w:rsidRDefault="00100ED9" w:rsidP="0010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ED9" w:rsidRPr="00A2323B" w:rsidRDefault="00100ED9" w:rsidP="00A874E7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ind w:left="-567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Требования к условиям проведения </w:t>
      </w:r>
      <w:r w:rsidR="00A2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100ED9" w:rsidRPr="000E636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100ED9" w:rsidRPr="000E6369" w:rsidRDefault="00100ED9" w:rsidP="00A874E7">
      <w:pPr>
        <w:tabs>
          <w:tab w:val="left" w:pos="1276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4D1353" w:rsidRDefault="00100ED9" w:rsidP="00A874E7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</w:t>
      </w:r>
      <w:r w:rsidR="004D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образовательного процесса</w:t>
      </w:r>
    </w:p>
    <w:p w:rsidR="00100ED9" w:rsidRPr="000E636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рассредоточено,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100ED9" w:rsidRPr="000E636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ED9" w:rsidRPr="004D1353" w:rsidRDefault="00100ED9" w:rsidP="00A874E7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</w:t>
      </w:r>
      <w:r w:rsidR="004D1353" w:rsidRPr="004D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образовательного процесса</w:t>
      </w:r>
    </w:p>
    <w:p w:rsidR="00100ED9" w:rsidRPr="000E636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100ED9" w:rsidRPr="000E636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100ED9" w:rsidRPr="000E636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A874E7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Контроль и оценка результатов освоения производственной ПРАКТИКИ</w:t>
      </w:r>
    </w:p>
    <w:p w:rsidR="00100ED9" w:rsidRPr="00100ED9" w:rsidRDefault="00100ED9" w:rsidP="00A874E7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A874E7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осуществляется мастером в форме зачета/</w:t>
      </w:r>
      <w:proofErr w:type="spellStart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диф.зачета</w:t>
      </w:r>
      <w:proofErr w:type="spellEnd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завершению практики обучающийся проходит квалификационные испытания (экзамен), которые входят в комплексный экзамен по профессиональному модулю</w:t>
      </w:r>
      <w:r w:rsidR="00D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A85" w:rsidRPr="00007A85"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0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100ED9" w:rsidRPr="000E6369" w:rsidRDefault="00100ED9" w:rsidP="00A874E7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</w:t>
      </w:r>
      <w:r w:rsidR="000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иональных компетенций по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  <w:r w:rsidR="00D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A85" w:rsidRPr="00007A85"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 и контроль качества сварных швов после сварки,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в документации, которая разрабатывается образовательным учреждением самостоятельно.</w:t>
      </w:r>
    </w:p>
    <w:p w:rsidR="00100ED9" w:rsidRPr="000E6369" w:rsidRDefault="00100ED9" w:rsidP="00A874E7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освоения каждого вида профессиональной деятельности обучающимся выдается документ государственного образца – сертификат.</w:t>
      </w:r>
    </w:p>
    <w:p w:rsidR="00100ED9" w:rsidRDefault="00100ED9" w:rsidP="00A874E7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62"/>
        <w:gridCol w:w="2617"/>
      </w:tblGrid>
      <w:tr w:rsidR="004D1353" w:rsidRPr="00D359B8" w:rsidTr="00EB5F8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D1353" w:rsidRPr="00D359B8" w:rsidTr="00EB5F8E">
        <w:trPr>
          <w:trHeight w:val="80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t>Читать</w:t>
            </w:r>
            <w:r w:rsidRPr="00D359B8">
              <w:rPr>
                <w:spacing w:val="-4"/>
                <w:sz w:val="28"/>
                <w:szCs w:val="28"/>
              </w:rPr>
              <w:t xml:space="preserve"> чертежи средней сложности и сложных сварных металлоконструкций жниц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pStyle w:val="aa"/>
              <w:numPr>
                <w:ilvl w:val="0"/>
                <w:numId w:val="6"/>
              </w:numPr>
              <w:ind w:left="176"/>
              <w:rPr>
                <w:bCs/>
                <w:sz w:val="28"/>
                <w:szCs w:val="28"/>
              </w:rPr>
            </w:pPr>
            <w:r w:rsidRPr="00D359B8">
              <w:rPr>
                <w:bCs/>
                <w:sz w:val="28"/>
                <w:szCs w:val="28"/>
              </w:rPr>
              <w:t>навыки чтения чертежей средней сложности металлоконструкций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заданий</w:t>
            </w:r>
          </w:p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</w:t>
            </w: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ых зачетов</w:t>
            </w:r>
          </w:p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Квалификационный экзамен по профессиональному модулю</w:t>
            </w:r>
          </w:p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pStyle w:val="aa"/>
              <w:numPr>
                <w:ilvl w:val="0"/>
                <w:numId w:val="6"/>
              </w:numPr>
              <w:ind w:left="176"/>
              <w:rPr>
                <w:bCs/>
                <w:sz w:val="28"/>
                <w:szCs w:val="28"/>
              </w:rPr>
            </w:pPr>
            <w:r w:rsidRPr="00D359B8">
              <w:rPr>
                <w:bCs/>
                <w:sz w:val="28"/>
                <w:szCs w:val="28"/>
              </w:rPr>
              <w:t>навыки чтения чертежей сложных сварных металлоконструкций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lastRenderedPageBreak/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pStyle w:val="aa"/>
              <w:numPr>
                <w:ilvl w:val="0"/>
                <w:numId w:val="7"/>
              </w:numPr>
              <w:ind w:left="176" w:hanging="176"/>
              <w:rPr>
                <w:sz w:val="28"/>
                <w:szCs w:val="28"/>
              </w:rPr>
            </w:pPr>
            <w:proofErr w:type="gramStart"/>
            <w:r w:rsidRPr="00D359B8">
              <w:rPr>
                <w:bCs/>
                <w:sz w:val="28"/>
                <w:szCs w:val="28"/>
              </w:rPr>
              <w:t xml:space="preserve">навыки использования </w:t>
            </w:r>
            <w:r w:rsidRPr="00D359B8">
              <w:rPr>
                <w:sz w:val="28"/>
                <w:szCs w:val="28"/>
              </w:rPr>
              <w:t>конструкторской документацию по сварке;</w:t>
            </w:r>
            <w:proofErr w:type="gramEnd"/>
          </w:p>
          <w:p w:rsidR="004D1353" w:rsidRPr="00D359B8" w:rsidRDefault="004D1353" w:rsidP="004D1353">
            <w:pPr>
              <w:pStyle w:val="aa"/>
              <w:numPr>
                <w:ilvl w:val="0"/>
                <w:numId w:val="7"/>
              </w:numPr>
              <w:ind w:left="176" w:hanging="176"/>
              <w:rPr>
                <w:sz w:val="28"/>
                <w:szCs w:val="28"/>
              </w:rPr>
            </w:pPr>
            <w:r w:rsidRPr="00D359B8">
              <w:rPr>
                <w:bCs/>
                <w:sz w:val="28"/>
                <w:szCs w:val="28"/>
              </w:rPr>
              <w:t>навыкииспользования</w:t>
            </w:r>
            <w:r w:rsidRPr="00D359B8">
              <w:rPr>
                <w:sz w:val="28"/>
                <w:szCs w:val="28"/>
              </w:rPr>
              <w:t>нормативно-технической;</w:t>
            </w:r>
          </w:p>
          <w:p w:rsidR="004D1353" w:rsidRPr="00D359B8" w:rsidRDefault="004D1353" w:rsidP="004D1353">
            <w:pPr>
              <w:pStyle w:val="aa"/>
              <w:numPr>
                <w:ilvl w:val="0"/>
                <w:numId w:val="7"/>
              </w:numPr>
              <w:ind w:left="176" w:hanging="176"/>
              <w:rPr>
                <w:bCs/>
                <w:sz w:val="28"/>
                <w:szCs w:val="28"/>
              </w:rPr>
            </w:pPr>
            <w:proofErr w:type="gramStart"/>
            <w:r w:rsidRPr="00D359B8">
              <w:rPr>
                <w:bCs/>
                <w:sz w:val="28"/>
                <w:szCs w:val="28"/>
              </w:rPr>
              <w:t xml:space="preserve">навыки использования </w:t>
            </w:r>
            <w:r w:rsidRPr="00D359B8">
              <w:rPr>
                <w:sz w:val="28"/>
                <w:szCs w:val="28"/>
              </w:rPr>
              <w:t>производственно-технологической документацию по сварке</w:t>
            </w:r>
            <w:proofErr w:type="gramEnd"/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lastRenderedPageBreak/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pStyle w:val="aa"/>
              <w:numPr>
                <w:ilvl w:val="0"/>
                <w:numId w:val="7"/>
              </w:numPr>
              <w:ind w:left="176" w:hanging="176"/>
              <w:rPr>
                <w:bCs/>
                <w:sz w:val="28"/>
                <w:szCs w:val="28"/>
              </w:rPr>
            </w:pPr>
            <w:r w:rsidRPr="00D359B8">
              <w:rPr>
                <w:bCs/>
                <w:sz w:val="28"/>
                <w:szCs w:val="28"/>
              </w:rPr>
              <w:t>навыки проверки оснащенности рабочего места;</w:t>
            </w:r>
          </w:p>
          <w:p w:rsidR="004D1353" w:rsidRPr="00D359B8" w:rsidRDefault="004D1353" w:rsidP="004D1353">
            <w:pPr>
              <w:pStyle w:val="aa"/>
              <w:numPr>
                <w:ilvl w:val="0"/>
                <w:numId w:val="7"/>
              </w:numPr>
              <w:ind w:left="176" w:hanging="176"/>
              <w:rPr>
                <w:bCs/>
                <w:sz w:val="28"/>
                <w:szCs w:val="28"/>
              </w:rPr>
            </w:pPr>
            <w:r w:rsidRPr="00D359B8">
              <w:rPr>
                <w:bCs/>
                <w:sz w:val="28"/>
                <w:szCs w:val="28"/>
              </w:rPr>
              <w:t>навыки настройки оборудования поста для различных способов сварки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подготовки сварочных материалов для различных способов сварки;</w:t>
            </w:r>
          </w:p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отбора и проверки сварочных материалов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подготовки элементов конструкции под сварку;</w:t>
            </w:r>
          </w:p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сборки конструкций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контроля подготовки элементов конструкции под сварку;</w:t>
            </w:r>
          </w:p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контроля сборки элементов конструкции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t xml:space="preserve">Выполнять </w:t>
            </w:r>
            <w:proofErr w:type="gramStart"/>
            <w:r w:rsidRPr="00D359B8">
              <w:rPr>
                <w:sz w:val="28"/>
                <w:szCs w:val="28"/>
              </w:rPr>
              <w:t>предварительный</w:t>
            </w:r>
            <w:proofErr w:type="gramEnd"/>
            <w:r w:rsidRPr="00D359B8">
              <w:rPr>
                <w:sz w:val="28"/>
                <w:szCs w:val="28"/>
              </w:rPr>
              <w:t>, сопутствующий (межслойный) подогрева металла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выполнения предварительного подогрева металла;</w:t>
            </w:r>
          </w:p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выполнения сопутствующего (межслойного) подогрева металла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83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t xml:space="preserve">Зачищать и удалять поверхностные дефекты сварных швов после </w:t>
            </w:r>
            <w:r w:rsidRPr="00D359B8">
              <w:rPr>
                <w:sz w:val="28"/>
                <w:szCs w:val="28"/>
              </w:rPr>
              <w:lastRenderedPageBreak/>
              <w:t>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навыки зачистки поверхностных дефектов сварного шва;</w:t>
            </w:r>
          </w:p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навыки удаления поверхностных дефектов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D1353" w:rsidRPr="00D359B8" w:rsidTr="00EB5F8E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sz w:val="28"/>
                <w:szCs w:val="28"/>
              </w:rPr>
            </w:pPr>
            <w:r w:rsidRPr="00D359B8">
              <w:rPr>
                <w:sz w:val="28"/>
                <w:szCs w:val="28"/>
              </w:rPr>
              <w:lastRenderedPageBreak/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чтения </w:t>
            </w: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конструкторской и производственно-технологической документации по сварке;</w:t>
            </w:r>
          </w:p>
          <w:p w:rsidR="004D1353" w:rsidRPr="00D359B8" w:rsidRDefault="004D1353" w:rsidP="004D1353">
            <w:pPr>
              <w:numPr>
                <w:ilvl w:val="0"/>
                <w:numId w:val="5"/>
              </w:numPr>
              <w:tabs>
                <w:tab w:val="clear" w:pos="397"/>
                <w:tab w:val="num" w:pos="2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проверки соответствия геометрических размеров сварного шва</w:t>
            </w: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4D1353" w:rsidRPr="00D359B8" w:rsidRDefault="004D1353" w:rsidP="004D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A87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9B8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359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359B8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1"/>
        <w:gridCol w:w="3154"/>
      </w:tblGrid>
      <w:tr w:rsidR="004D1353" w:rsidRPr="00D359B8" w:rsidTr="00EB5F8E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53" w:rsidRPr="00D359B8" w:rsidRDefault="004D1353" w:rsidP="00EB5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D1353" w:rsidRPr="00D359B8" w:rsidTr="00EB5F8E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D1353" w:rsidRPr="00D359B8" w:rsidTr="00EB5F8E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мотивированное обоснование выбора способа решения профессиональной задачи;</w:t>
            </w:r>
          </w:p>
          <w:p w:rsidR="004D1353" w:rsidRPr="00D359B8" w:rsidRDefault="004D1353" w:rsidP="00EB5F8E">
            <w:pPr>
              <w:ind w:left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D1353" w:rsidRPr="00D359B8" w:rsidTr="00EB5F8E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самоанализу и коррекции результатов собственной деятельности;</w:t>
            </w:r>
          </w:p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качества выполнения профессиональных задач;</w:t>
            </w:r>
          </w:p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нести ответственность </w:t>
            </w: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4D1353" w:rsidRPr="00D359B8" w:rsidTr="00EB5F8E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4D1353" w:rsidRPr="00D359B8" w:rsidTr="00EB5F8E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</w:t>
            </w:r>
            <w:r w:rsidRPr="00D3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решение профессиональных задач на основе самостоятельно найденной информации с использованием ИКТ;</w:t>
            </w:r>
          </w:p>
          <w:p w:rsidR="004D1353" w:rsidRPr="00D359B8" w:rsidRDefault="004D1353" w:rsidP="004D1353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результатов </w:t>
            </w: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Наблюдение и оценка деятельности обучающегося в процессе освоения образовательной программы на </w:t>
            </w: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практических занятиях, при выполнении работ по учебной и производственной практике</w:t>
            </w:r>
          </w:p>
        </w:tc>
      </w:tr>
      <w:tr w:rsidR="004D1353" w:rsidRPr="00D359B8" w:rsidTr="00EB5F8E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1353" w:rsidRPr="00D359B8" w:rsidRDefault="004D1353" w:rsidP="00EB5F8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4D1353" w:rsidRPr="00D359B8" w:rsidRDefault="004D1353" w:rsidP="004D1353">
            <w:pPr>
              <w:numPr>
                <w:ilvl w:val="0"/>
                <w:numId w:val="9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обучающимися, преподавателями и мастерами в ходе обучения; </w:t>
            </w:r>
          </w:p>
          <w:p w:rsidR="004D1353" w:rsidRPr="00D359B8" w:rsidRDefault="004D1353" w:rsidP="004D1353">
            <w:pPr>
              <w:numPr>
                <w:ilvl w:val="0"/>
                <w:numId w:val="9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участие в планировании организации групповой работы;</w:t>
            </w:r>
          </w:p>
          <w:p w:rsidR="004D1353" w:rsidRPr="00D359B8" w:rsidRDefault="004D1353" w:rsidP="004D1353">
            <w:pPr>
              <w:numPr>
                <w:ilvl w:val="0"/>
                <w:numId w:val="9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353" w:rsidRPr="00D359B8" w:rsidRDefault="004D1353" w:rsidP="00EB5F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B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353" w:rsidRPr="00D359B8" w:rsidRDefault="004D1353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ED9" w:rsidRPr="00100ED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00ED9" w:rsidRPr="00100ED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00ED9" w:rsidRPr="00100ED9" w:rsidRDefault="00100ED9" w:rsidP="0010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D9" w:rsidRPr="00100ED9" w:rsidRDefault="00100ED9" w:rsidP="0010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D9" w:rsidRPr="00100ED9" w:rsidRDefault="00100ED9" w:rsidP="00100ED9"/>
    <w:p w:rsidR="00691861" w:rsidRDefault="00D359B8"/>
    <w:sectPr w:rsidR="00691861" w:rsidSect="007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A0" w:rsidRDefault="005957A0">
      <w:pPr>
        <w:spacing w:after="0" w:line="240" w:lineRule="auto"/>
      </w:pPr>
      <w:r>
        <w:separator/>
      </w:r>
    </w:p>
  </w:endnote>
  <w:endnote w:type="continuationSeparator" w:id="1">
    <w:p w:rsidR="005957A0" w:rsidRDefault="0059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4" w:rsidRDefault="00BA70DF" w:rsidP="00B87CF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F04" w:rsidRDefault="00D359B8" w:rsidP="008027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64481"/>
    </w:sdtPr>
    <w:sdtContent>
      <w:p w:rsidR="000E6369" w:rsidRDefault="00BA70DF">
        <w:pPr>
          <w:pStyle w:val="a3"/>
          <w:jc w:val="center"/>
        </w:pPr>
        <w:r>
          <w:fldChar w:fldCharType="begin"/>
        </w:r>
        <w:r w:rsidR="000E6369">
          <w:instrText>PAGE   \* MERGEFORMAT</w:instrText>
        </w:r>
        <w:r>
          <w:fldChar w:fldCharType="separate"/>
        </w:r>
        <w:r w:rsidR="00D359B8">
          <w:rPr>
            <w:noProof/>
          </w:rPr>
          <w:t>2</w:t>
        </w:r>
        <w:r>
          <w:fldChar w:fldCharType="end"/>
        </w:r>
      </w:p>
    </w:sdtContent>
  </w:sdt>
  <w:p w:rsidR="00E61F04" w:rsidRDefault="00D359B8" w:rsidP="008027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A0" w:rsidRDefault="005957A0">
      <w:pPr>
        <w:spacing w:after="0" w:line="240" w:lineRule="auto"/>
      </w:pPr>
      <w:r>
        <w:separator/>
      </w:r>
    </w:p>
  </w:footnote>
  <w:footnote w:type="continuationSeparator" w:id="1">
    <w:p w:rsidR="005957A0" w:rsidRDefault="0059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4" w:rsidRDefault="00BA70DF" w:rsidP="00634C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4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F04" w:rsidRDefault="00D359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D51"/>
    <w:multiLevelType w:val="hybridMultilevel"/>
    <w:tmpl w:val="14B252D6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5580"/>
    <w:multiLevelType w:val="hybridMultilevel"/>
    <w:tmpl w:val="96E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B6974"/>
    <w:multiLevelType w:val="multilevel"/>
    <w:tmpl w:val="84A42C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E0"/>
    <w:rsid w:val="00006B99"/>
    <w:rsid w:val="00007A85"/>
    <w:rsid w:val="00010460"/>
    <w:rsid w:val="000438BF"/>
    <w:rsid w:val="000E323F"/>
    <w:rsid w:val="000E6369"/>
    <w:rsid w:val="00100ED9"/>
    <w:rsid w:val="0010365F"/>
    <w:rsid w:val="00126FB2"/>
    <w:rsid w:val="001B69E0"/>
    <w:rsid w:val="002570CC"/>
    <w:rsid w:val="0029129D"/>
    <w:rsid w:val="0029313C"/>
    <w:rsid w:val="002C3460"/>
    <w:rsid w:val="002E6777"/>
    <w:rsid w:val="002F77CD"/>
    <w:rsid w:val="00393AE0"/>
    <w:rsid w:val="003B142B"/>
    <w:rsid w:val="003C078E"/>
    <w:rsid w:val="003C5DBA"/>
    <w:rsid w:val="003D37D7"/>
    <w:rsid w:val="004025DC"/>
    <w:rsid w:val="0047116D"/>
    <w:rsid w:val="004C1956"/>
    <w:rsid w:val="004D1353"/>
    <w:rsid w:val="004E25EC"/>
    <w:rsid w:val="00545C9E"/>
    <w:rsid w:val="005957A0"/>
    <w:rsid w:val="005A14CE"/>
    <w:rsid w:val="005E0C5F"/>
    <w:rsid w:val="00640E19"/>
    <w:rsid w:val="00666B9C"/>
    <w:rsid w:val="006950CF"/>
    <w:rsid w:val="006C0023"/>
    <w:rsid w:val="007B4DB7"/>
    <w:rsid w:val="007C2257"/>
    <w:rsid w:val="00852C59"/>
    <w:rsid w:val="008B4014"/>
    <w:rsid w:val="0090293C"/>
    <w:rsid w:val="00941491"/>
    <w:rsid w:val="009B2B2C"/>
    <w:rsid w:val="009C5FDF"/>
    <w:rsid w:val="009E1516"/>
    <w:rsid w:val="00A02CE6"/>
    <w:rsid w:val="00A14280"/>
    <w:rsid w:val="00A2323B"/>
    <w:rsid w:val="00A874E7"/>
    <w:rsid w:val="00A914E1"/>
    <w:rsid w:val="00AA48E4"/>
    <w:rsid w:val="00AB28E3"/>
    <w:rsid w:val="00AB6C06"/>
    <w:rsid w:val="00AF643C"/>
    <w:rsid w:val="00B130A3"/>
    <w:rsid w:val="00B3045D"/>
    <w:rsid w:val="00B73939"/>
    <w:rsid w:val="00BA4A09"/>
    <w:rsid w:val="00BA70DF"/>
    <w:rsid w:val="00BC5BD9"/>
    <w:rsid w:val="00BE38C6"/>
    <w:rsid w:val="00C46FAF"/>
    <w:rsid w:val="00C82A70"/>
    <w:rsid w:val="00CA42D4"/>
    <w:rsid w:val="00CC799C"/>
    <w:rsid w:val="00D22DA0"/>
    <w:rsid w:val="00D359B8"/>
    <w:rsid w:val="00D7565C"/>
    <w:rsid w:val="00D9328A"/>
    <w:rsid w:val="00DC69A9"/>
    <w:rsid w:val="00E46E2F"/>
    <w:rsid w:val="00F8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B7"/>
  </w:style>
  <w:style w:type="paragraph" w:styleId="4">
    <w:name w:val="heading 4"/>
    <w:basedOn w:val="a"/>
    <w:next w:val="a"/>
    <w:link w:val="40"/>
    <w:qFormat/>
    <w:rsid w:val="002F77C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ED9"/>
  </w:style>
  <w:style w:type="paragraph" w:styleId="a5">
    <w:name w:val="header"/>
    <w:basedOn w:val="a"/>
    <w:link w:val="a6"/>
    <w:uiPriority w:val="99"/>
    <w:unhideWhenUsed/>
    <w:rsid w:val="0010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ED9"/>
  </w:style>
  <w:style w:type="character" w:styleId="a7">
    <w:name w:val="page number"/>
    <w:basedOn w:val="a0"/>
    <w:rsid w:val="00100ED9"/>
  </w:style>
  <w:style w:type="paragraph" w:customStyle="1" w:styleId="ConsPlusNormal">
    <w:name w:val="ConsPlusNormal"/>
    <w:rsid w:val="00100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5A14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5A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4D135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D1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7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F77C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d">
    <w:name w:val="Гипертекстовая ссылка"/>
    <w:basedOn w:val="a0"/>
    <w:rsid w:val="002F77CD"/>
    <w:rPr>
      <w:rFonts w:cs="Times New Roman"/>
      <w:color w:val="106BBE"/>
    </w:rPr>
  </w:style>
  <w:style w:type="table" w:styleId="ae">
    <w:name w:val="Table Grid"/>
    <w:basedOn w:val="a1"/>
    <w:uiPriority w:val="59"/>
    <w:rsid w:val="00D9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2019-12-25T11:34:00Z</cp:lastPrinted>
  <dcterms:created xsi:type="dcterms:W3CDTF">2018-02-09T14:06:00Z</dcterms:created>
  <dcterms:modified xsi:type="dcterms:W3CDTF">2021-04-03T11:34:00Z</dcterms:modified>
</cp:coreProperties>
</file>